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54A4" w14:textId="77777777" w:rsidR="00DC6626" w:rsidRPr="006F63C2" w:rsidRDefault="00DC6626" w:rsidP="009D51B2">
      <w:pPr>
        <w:spacing w:after="0" w:line="240" w:lineRule="auto"/>
        <w:jc w:val="both"/>
        <w:rPr>
          <w:rFonts w:ascii="Times New Roman" w:hAnsi="Times New Roman"/>
          <w:b/>
          <w:sz w:val="24"/>
          <w:szCs w:val="24"/>
        </w:rPr>
      </w:pPr>
      <w:proofErr w:type="spellStart"/>
      <w:r>
        <w:rPr>
          <w:rFonts w:ascii="Times New Roman" w:hAnsi="Times New Roman"/>
          <w:b/>
          <w:sz w:val="24"/>
          <w:szCs w:val="24"/>
        </w:rPr>
        <w:t>Pareiškėjas</w:t>
      </w:r>
      <w:proofErr w:type="spellEnd"/>
      <w:r>
        <w:rPr>
          <w:rFonts w:ascii="Times New Roman" w:hAnsi="Times New Roman"/>
          <w:b/>
          <w:sz w:val="24"/>
          <w:szCs w:val="24"/>
        </w:rPr>
        <w:t xml:space="preserve"> (-ai):</w:t>
      </w:r>
    </w:p>
    <w:tbl>
      <w:tblPr>
        <w:tblW w:w="0" w:type="auto"/>
        <w:tblBorders>
          <w:bottom w:val="single" w:sz="4" w:space="0" w:color="auto"/>
        </w:tblBorders>
        <w:tblLook w:val="04A0" w:firstRow="1" w:lastRow="0" w:firstColumn="1" w:lastColumn="0" w:noHBand="0" w:noVBand="1"/>
      </w:tblPr>
      <w:tblGrid>
        <w:gridCol w:w="9570"/>
      </w:tblGrid>
      <w:tr w:rsidR="00DC6626" w:rsidRPr="00C00322" w14:paraId="13FE2F82" w14:textId="77777777" w:rsidTr="00F42FFC">
        <w:tc>
          <w:tcPr>
            <w:tcW w:w="9570" w:type="dxa"/>
          </w:tcPr>
          <w:p w14:paraId="3D6CDA44" w14:textId="77777777" w:rsidR="00DC6626" w:rsidRPr="00F42FFC" w:rsidRDefault="00DC6626" w:rsidP="00F42FFC">
            <w:pPr>
              <w:spacing w:after="0" w:line="240" w:lineRule="auto"/>
              <w:jc w:val="both"/>
              <w:rPr>
                <w:rFonts w:ascii="Times New Roman" w:hAnsi="Times New Roman"/>
                <w:sz w:val="24"/>
                <w:szCs w:val="24"/>
                <w:lang w:val="lt-LT"/>
              </w:rPr>
            </w:pPr>
          </w:p>
        </w:tc>
      </w:tr>
    </w:tbl>
    <w:p w14:paraId="197148AC" w14:textId="77777777" w:rsidR="00DC6626" w:rsidRPr="000A0530" w:rsidRDefault="00DC6626" w:rsidP="009D51B2">
      <w:pPr>
        <w:spacing w:after="0" w:line="240" w:lineRule="auto"/>
        <w:jc w:val="both"/>
        <w:rPr>
          <w:rFonts w:ascii="Times New Roman" w:hAnsi="Times New Roman"/>
          <w:sz w:val="20"/>
          <w:szCs w:val="20"/>
          <w:lang w:val="lt-LT"/>
        </w:rPr>
      </w:pPr>
      <w:r w:rsidRPr="000A0530">
        <w:rPr>
          <w:rFonts w:ascii="Times New Roman" w:hAnsi="Times New Roman"/>
          <w:sz w:val="20"/>
          <w:szCs w:val="20"/>
          <w:lang w:val="lt-LT"/>
        </w:rPr>
        <w:t>(pareiškėjo (-ų) vardas, pavardė</w:t>
      </w:r>
      <w:r>
        <w:rPr>
          <w:rFonts w:ascii="Times New Roman" w:hAnsi="Times New Roman"/>
          <w:sz w:val="20"/>
          <w:szCs w:val="20"/>
          <w:lang w:val="lt-LT"/>
        </w:rPr>
        <w:t>, asmens kodas</w:t>
      </w:r>
      <w:r w:rsidRPr="000A0530">
        <w:rPr>
          <w:rFonts w:ascii="Times New Roman" w:hAnsi="Times New Roman"/>
          <w:sz w:val="20"/>
          <w:szCs w:val="20"/>
          <w:lang w:val="lt-LT"/>
        </w:rPr>
        <w:t>)</w:t>
      </w:r>
    </w:p>
    <w:tbl>
      <w:tblPr>
        <w:tblW w:w="0" w:type="auto"/>
        <w:tblBorders>
          <w:bottom w:val="single" w:sz="4" w:space="0" w:color="auto"/>
        </w:tblBorders>
        <w:tblLook w:val="04A0" w:firstRow="1" w:lastRow="0" w:firstColumn="1" w:lastColumn="0" w:noHBand="0" w:noVBand="1"/>
      </w:tblPr>
      <w:tblGrid>
        <w:gridCol w:w="9570"/>
      </w:tblGrid>
      <w:tr w:rsidR="00DC6626" w:rsidRPr="00C00322" w14:paraId="06237F0A" w14:textId="77777777" w:rsidTr="00F42FFC">
        <w:tc>
          <w:tcPr>
            <w:tcW w:w="9570" w:type="dxa"/>
          </w:tcPr>
          <w:p w14:paraId="29FDBC09" w14:textId="77777777" w:rsidR="00DC6626" w:rsidRPr="00F42FFC" w:rsidRDefault="00DC6626" w:rsidP="00F42FFC">
            <w:pPr>
              <w:spacing w:after="0" w:line="240" w:lineRule="auto"/>
              <w:jc w:val="both"/>
              <w:rPr>
                <w:rFonts w:ascii="Times New Roman" w:hAnsi="Times New Roman"/>
                <w:b/>
                <w:sz w:val="24"/>
                <w:szCs w:val="24"/>
                <w:lang w:val="lt-LT"/>
              </w:rPr>
            </w:pPr>
          </w:p>
        </w:tc>
      </w:tr>
    </w:tbl>
    <w:p w14:paraId="1ACD46FA" w14:textId="77777777" w:rsidR="00DC6626" w:rsidRPr="000A0530" w:rsidRDefault="00DC6626" w:rsidP="009D51B2">
      <w:pPr>
        <w:spacing w:after="0" w:line="240" w:lineRule="auto"/>
        <w:jc w:val="both"/>
        <w:rPr>
          <w:rFonts w:ascii="Times New Roman" w:hAnsi="Times New Roman"/>
          <w:sz w:val="20"/>
          <w:szCs w:val="20"/>
          <w:lang w:val="lt-LT"/>
        </w:rPr>
      </w:pPr>
      <w:r w:rsidRPr="000A0530">
        <w:rPr>
          <w:rFonts w:ascii="Times New Roman" w:hAnsi="Times New Roman"/>
          <w:sz w:val="20"/>
          <w:szCs w:val="20"/>
          <w:lang w:val="lt-LT"/>
        </w:rPr>
        <w:t>(gyv. vietos adresas, telefono numeris)</w:t>
      </w:r>
    </w:p>
    <w:p w14:paraId="50289BF8" w14:textId="77777777" w:rsidR="00DC6626" w:rsidRDefault="00DC6626" w:rsidP="009D51B2">
      <w:pPr>
        <w:spacing w:after="0" w:line="240" w:lineRule="auto"/>
        <w:jc w:val="both"/>
        <w:rPr>
          <w:rFonts w:ascii="Times New Roman" w:hAnsi="Times New Roman"/>
          <w:sz w:val="24"/>
          <w:szCs w:val="24"/>
          <w:lang w:val="lt-LT"/>
        </w:rPr>
      </w:pPr>
    </w:p>
    <w:p w14:paraId="40F446F2" w14:textId="77777777" w:rsidR="00895586" w:rsidRPr="00C00322" w:rsidRDefault="00895586" w:rsidP="009D51B2">
      <w:pPr>
        <w:spacing w:after="0" w:line="240" w:lineRule="auto"/>
        <w:jc w:val="both"/>
        <w:rPr>
          <w:rFonts w:ascii="Times New Roman" w:hAnsi="Times New Roman"/>
          <w:sz w:val="24"/>
          <w:szCs w:val="24"/>
          <w:lang w:val="lt-LT"/>
        </w:rPr>
      </w:pPr>
    </w:p>
    <w:tbl>
      <w:tblPr>
        <w:tblW w:w="0" w:type="auto"/>
        <w:tblBorders>
          <w:bottom w:val="single" w:sz="4" w:space="0" w:color="auto"/>
        </w:tblBorders>
        <w:tblLook w:val="04A0" w:firstRow="1" w:lastRow="0" w:firstColumn="1" w:lastColumn="0" w:noHBand="0" w:noVBand="1"/>
      </w:tblPr>
      <w:tblGrid>
        <w:gridCol w:w="4503"/>
      </w:tblGrid>
      <w:tr w:rsidR="008128E2" w:rsidRPr="00C00322" w14:paraId="5632EF05" w14:textId="77777777" w:rsidTr="00F42FFC">
        <w:tc>
          <w:tcPr>
            <w:tcW w:w="4503" w:type="dxa"/>
          </w:tcPr>
          <w:p w14:paraId="7652812F" w14:textId="77777777" w:rsidR="00895586" w:rsidRPr="00F42FFC" w:rsidRDefault="00895586" w:rsidP="00F42FFC">
            <w:pPr>
              <w:spacing w:after="0" w:line="240" w:lineRule="auto"/>
              <w:jc w:val="both"/>
              <w:rPr>
                <w:rFonts w:ascii="Times New Roman" w:hAnsi="Times New Roman"/>
                <w:sz w:val="24"/>
                <w:szCs w:val="24"/>
                <w:u w:val="single"/>
                <w:lang w:val="lt-LT"/>
              </w:rPr>
            </w:pPr>
          </w:p>
        </w:tc>
      </w:tr>
    </w:tbl>
    <w:p w14:paraId="7B0871E6" w14:textId="77777777" w:rsidR="008128E2" w:rsidRPr="009C6288" w:rsidRDefault="008128E2" w:rsidP="009D51B2">
      <w:pPr>
        <w:spacing w:after="0" w:line="240" w:lineRule="auto"/>
        <w:jc w:val="both"/>
        <w:rPr>
          <w:rFonts w:ascii="Times New Roman" w:hAnsi="Times New Roman"/>
          <w:sz w:val="20"/>
          <w:szCs w:val="20"/>
          <w:lang w:val="lt-LT"/>
        </w:rPr>
      </w:pPr>
      <w:r w:rsidRPr="009C6288">
        <w:rPr>
          <w:rFonts w:ascii="Times New Roman" w:hAnsi="Times New Roman"/>
          <w:sz w:val="20"/>
          <w:szCs w:val="20"/>
          <w:lang w:val="lt-LT"/>
        </w:rPr>
        <w:t>(</w:t>
      </w:r>
      <w:commentRangeStart w:id="0"/>
      <w:commentRangeStart w:id="1"/>
      <w:r w:rsidRPr="009C6288">
        <w:rPr>
          <w:rFonts w:ascii="Times New Roman" w:hAnsi="Times New Roman"/>
          <w:sz w:val="20"/>
          <w:szCs w:val="20"/>
          <w:lang w:val="lt-LT"/>
        </w:rPr>
        <w:t>teismo pavadinimas ir adresas)</w:t>
      </w:r>
      <w:commentRangeEnd w:id="0"/>
      <w:r w:rsidR="00BB2AAE">
        <w:rPr>
          <w:rStyle w:val="CommentReference"/>
        </w:rPr>
        <w:commentReference w:id="0"/>
      </w:r>
      <w:commentRangeEnd w:id="1"/>
      <w:r w:rsidR="0024748C">
        <w:rPr>
          <w:rStyle w:val="CommentReference"/>
        </w:rPr>
        <w:commentReference w:id="1"/>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8128E2" w14:paraId="2842D921" w14:textId="77777777" w:rsidTr="00F42FFC">
        <w:tc>
          <w:tcPr>
            <w:tcW w:w="4503" w:type="dxa"/>
            <w:tcBorders>
              <w:top w:val="nil"/>
              <w:left w:val="nil"/>
              <w:bottom w:val="single" w:sz="4" w:space="0" w:color="auto"/>
              <w:right w:val="nil"/>
            </w:tcBorders>
          </w:tcPr>
          <w:p w14:paraId="0E0671A7" w14:textId="77777777" w:rsidR="008128E2" w:rsidRPr="00F42FFC" w:rsidRDefault="008128E2" w:rsidP="00F42FFC">
            <w:pPr>
              <w:spacing w:after="0" w:line="240" w:lineRule="auto"/>
              <w:jc w:val="both"/>
              <w:rPr>
                <w:rFonts w:ascii="Times New Roman" w:hAnsi="Times New Roman"/>
                <w:b/>
                <w:sz w:val="24"/>
                <w:szCs w:val="24"/>
                <w:lang w:val="lt-LT"/>
              </w:rPr>
            </w:pPr>
          </w:p>
        </w:tc>
      </w:tr>
    </w:tbl>
    <w:p w14:paraId="27908914" w14:textId="77777777" w:rsidR="00CF3DCC" w:rsidRDefault="00CF3DCC" w:rsidP="000215B0">
      <w:pPr>
        <w:spacing w:after="0" w:line="240" w:lineRule="auto"/>
        <w:jc w:val="both"/>
        <w:rPr>
          <w:rFonts w:ascii="Times New Roman" w:hAnsi="Times New Roman"/>
          <w:sz w:val="24"/>
          <w:szCs w:val="24"/>
          <w:lang w:val="lt-LT"/>
        </w:rPr>
      </w:pPr>
    </w:p>
    <w:p w14:paraId="6EE77FAE" w14:textId="77777777" w:rsidR="00431CFE" w:rsidRDefault="00431CFE" w:rsidP="000215B0">
      <w:pPr>
        <w:spacing w:after="0" w:line="240" w:lineRule="auto"/>
        <w:jc w:val="both"/>
        <w:rPr>
          <w:rFonts w:ascii="Times New Roman" w:hAnsi="Times New Roman"/>
          <w:sz w:val="24"/>
          <w:szCs w:val="24"/>
          <w:lang w:val="lt-LT"/>
        </w:rPr>
      </w:pPr>
    </w:p>
    <w:p w14:paraId="421A37FD" w14:textId="77777777" w:rsidR="00CF3DCC" w:rsidRDefault="00CF3DCC" w:rsidP="000215B0">
      <w:pPr>
        <w:spacing w:after="0" w:line="240" w:lineRule="auto"/>
        <w:jc w:val="center"/>
        <w:rPr>
          <w:rFonts w:ascii="Times New Roman" w:hAnsi="Times New Roman"/>
          <w:b/>
          <w:sz w:val="24"/>
          <w:szCs w:val="24"/>
          <w:lang w:val="lt-LT"/>
        </w:rPr>
      </w:pPr>
      <w:r>
        <w:rPr>
          <w:rFonts w:ascii="Times New Roman" w:hAnsi="Times New Roman"/>
          <w:b/>
          <w:sz w:val="24"/>
          <w:szCs w:val="24"/>
          <w:lang w:val="lt-LT"/>
        </w:rPr>
        <w:t>PRAŠYMAS</w:t>
      </w:r>
    </w:p>
    <w:p w14:paraId="02E2AF78" w14:textId="77777777" w:rsidR="00CF3DCC" w:rsidRDefault="00CF3DCC" w:rsidP="000215B0">
      <w:pPr>
        <w:spacing w:after="0" w:line="240" w:lineRule="auto"/>
        <w:jc w:val="center"/>
        <w:rPr>
          <w:rFonts w:ascii="Times New Roman" w:hAnsi="Times New Roman"/>
          <w:b/>
          <w:sz w:val="24"/>
          <w:szCs w:val="24"/>
          <w:lang w:val="lt-LT"/>
        </w:rPr>
      </w:pPr>
      <w:r>
        <w:rPr>
          <w:rFonts w:ascii="Times New Roman" w:hAnsi="Times New Roman"/>
          <w:b/>
          <w:sz w:val="24"/>
          <w:szCs w:val="24"/>
          <w:lang w:val="lt-LT"/>
        </w:rPr>
        <w:t>DĖL TEISMO LEIDIMO PARDUOTI BUTĄ (NAMĄ) IŠDAVIMO</w:t>
      </w:r>
    </w:p>
    <w:tbl>
      <w:tblPr>
        <w:tblW w:w="0" w:type="auto"/>
        <w:tblInd w:w="2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8128E2" w:rsidRPr="00C00322" w14:paraId="31D3AFEF" w14:textId="77777777" w:rsidTr="00F42FFC">
        <w:tc>
          <w:tcPr>
            <w:tcW w:w="4253" w:type="dxa"/>
            <w:tcBorders>
              <w:top w:val="nil"/>
              <w:left w:val="nil"/>
              <w:bottom w:val="single" w:sz="4" w:space="0" w:color="auto"/>
              <w:right w:val="nil"/>
            </w:tcBorders>
          </w:tcPr>
          <w:p w14:paraId="4D7237CE" w14:textId="77777777" w:rsidR="008128E2" w:rsidRPr="00F42FFC" w:rsidRDefault="008128E2" w:rsidP="00F42FFC">
            <w:pPr>
              <w:spacing w:after="0" w:line="240" w:lineRule="auto"/>
              <w:jc w:val="center"/>
              <w:rPr>
                <w:rFonts w:ascii="Times New Roman" w:hAnsi="Times New Roman"/>
                <w:sz w:val="24"/>
                <w:szCs w:val="24"/>
                <w:lang w:val="lt-LT"/>
              </w:rPr>
            </w:pPr>
          </w:p>
        </w:tc>
      </w:tr>
    </w:tbl>
    <w:p w14:paraId="211122FE" w14:textId="77777777" w:rsidR="008128E2" w:rsidRPr="009C6288" w:rsidRDefault="008128E2" w:rsidP="00DA4659">
      <w:pPr>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(prašymo surašymo data ir vieta)</w:t>
      </w:r>
    </w:p>
    <w:p w14:paraId="29782279" w14:textId="77777777" w:rsidR="008128E2" w:rsidRDefault="008128E2" w:rsidP="000215B0">
      <w:pPr>
        <w:spacing w:after="0" w:line="240" w:lineRule="auto"/>
        <w:jc w:val="center"/>
        <w:rPr>
          <w:rFonts w:ascii="Times New Roman" w:hAnsi="Times New Roman"/>
          <w:sz w:val="24"/>
          <w:szCs w:val="24"/>
          <w:lang w:val="lt-LT"/>
        </w:rPr>
      </w:pPr>
    </w:p>
    <w:p w14:paraId="00CF3847" w14:textId="77777777" w:rsidR="00BA468F" w:rsidRDefault="00BA468F" w:rsidP="000215B0">
      <w:pPr>
        <w:spacing w:after="0" w:line="240" w:lineRule="auto"/>
        <w:ind w:firstLine="851"/>
        <w:jc w:val="both"/>
        <w:rPr>
          <w:rFonts w:ascii="Times New Roman" w:hAnsi="Times New Roman"/>
          <w:sz w:val="24"/>
          <w:szCs w:val="24"/>
          <w:lang w:val="lt-LT"/>
        </w:rPr>
      </w:pPr>
    </w:p>
    <w:p w14:paraId="28AEB7BD" w14:textId="77777777" w:rsidR="008128E2" w:rsidRDefault="008128E2" w:rsidP="000215B0">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t>Vadovaudamasis (-iesi)</w:t>
      </w:r>
      <w:r w:rsidR="00CF3DCC" w:rsidRPr="008128E2">
        <w:rPr>
          <w:rFonts w:ascii="Times New Roman" w:hAnsi="Times New Roman"/>
          <w:sz w:val="24"/>
          <w:szCs w:val="24"/>
          <w:lang w:val="lt-LT"/>
        </w:rPr>
        <w:t xml:space="preserve"> Lietuvos Respublikos civilinio kodekso 3</w:t>
      </w:r>
      <w:r>
        <w:rPr>
          <w:rFonts w:ascii="Times New Roman" w:hAnsi="Times New Roman"/>
          <w:sz w:val="24"/>
          <w:szCs w:val="24"/>
          <w:lang w:val="lt-LT"/>
        </w:rPr>
        <w:t>.85 straipsnio 2 dalimi</w:t>
      </w:r>
      <w:r w:rsidR="000215B0">
        <w:rPr>
          <w:rFonts w:ascii="Times New Roman" w:hAnsi="Times New Roman"/>
          <w:sz w:val="24"/>
          <w:szCs w:val="24"/>
          <w:lang w:val="lt-LT"/>
        </w:rPr>
        <w:t xml:space="preserve"> ir Lietuvos Respublikos civilinio proceso kodekso 579-582 straipsniais</w:t>
      </w:r>
      <w:r>
        <w:rPr>
          <w:rFonts w:ascii="Times New Roman" w:hAnsi="Times New Roman"/>
          <w:sz w:val="24"/>
          <w:szCs w:val="24"/>
          <w:lang w:val="lt-LT"/>
        </w:rPr>
        <w:t>, prašau</w:t>
      </w:r>
      <w:r w:rsidR="00CF3DCC" w:rsidRPr="008128E2">
        <w:rPr>
          <w:rFonts w:ascii="Times New Roman" w:hAnsi="Times New Roman"/>
          <w:sz w:val="24"/>
          <w:szCs w:val="24"/>
          <w:lang w:val="lt-LT"/>
        </w:rPr>
        <w:t xml:space="preserve"> (-ome) išduoti teismo leidim</w:t>
      </w:r>
      <w:r>
        <w:rPr>
          <w:rFonts w:ascii="Times New Roman" w:hAnsi="Times New Roman"/>
          <w:sz w:val="24"/>
          <w:szCs w:val="24"/>
          <w:lang w:val="lt-LT"/>
        </w:rPr>
        <w:t>ą sudaryti buto (namo), esančio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128E2" w14:paraId="08F1E433" w14:textId="77777777" w:rsidTr="00F42FFC">
        <w:tc>
          <w:tcPr>
            <w:tcW w:w="9570" w:type="dxa"/>
            <w:tcBorders>
              <w:top w:val="nil"/>
              <w:left w:val="nil"/>
              <w:bottom w:val="single" w:sz="4" w:space="0" w:color="auto"/>
              <w:right w:val="nil"/>
            </w:tcBorders>
          </w:tcPr>
          <w:p w14:paraId="51CB8D20" w14:textId="77777777" w:rsidR="008128E2" w:rsidRPr="00F42FFC" w:rsidRDefault="008128E2" w:rsidP="00F42FFC">
            <w:pPr>
              <w:spacing w:after="0" w:line="240" w:lineRule="auto"/>
              <w:jc w:val="both"/>
              <w:rPr>
                <w:rFonts w:ascii="Times New Roman" w:hAnsi="Times New Roman"/>
                <w:sz w:val="24"/>
                <w:szCs w:val="24"/>
                <w:lang w:val="lt-LT"/>
              </w:rPr>
            </w:pPr>
          </w:p>
        </w:tc>
      </w:tr>
    </w:tbl>
    <w:p w14:paraId="42CC32F9" w14:textId="77777777" w:rsidR="008128E2" w:rsidRPr="009C6288" w:rsidRDefault="008128E2" w:rsidP="000215B0">
      <w:pPr>
        <w:tabs>
          <w:tab w:val="left" w:pos="4065"/>
        </w:tabs>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(nurodyti adresą</w:t>
      </w:r>
      <w:r w:rsidR="00237794">
        <w:rPr>
          <w:rFonts w:ascii="Times New Roman" w:hAnsi="Times New Roman"/>
          <w:sz w:val="20"/>
          <w:szCs w:val="20"/>
          <w:lang w:val="lt-LT"/>
        </w:rPr>
        <w:t xml:space="preserve"> ir įrašo registre Nr.</w:t>
      </w:r>
      <w:r w:rsidRPr="009C6288">
        <w:rPr>
          <w:rFonts w:ascii="Times New Roman" w:hAnsi="Times New Roman"/>
          <w:sz w:val="20"/>
          <w:szCs w:val="20"/>
          <w:lang w:val="lt-LT"/>
        </w:rPr>
        <w:t>)</w:t>
      </w:r>
    </w:p>
    <w:p w14:paraId="2ECC4802" w14:textId="77777777" w:rsidR="008128E2" w:rsidRDefault="00CF3DCC" w:rsidP="000215B0">
      <w:pPr>
        <w:spacing w:after="0" w:line="240" w:lineRule="auto"/>
        <w:jc w:val="both"/>
        <w:rPr>
          <w:rFonts w:ascii="Times New Roman" w:hAnsi="Times New Roman"/>
          <w:sz w:val="24"/>
          <w:szCs w:val="24"/>
          <w:lang w:val="lt-LT"/>
        </w:rPr>
      </w:pPr>
      <w:r w:rsidRPr="008128E2">
        <w:rPr>
          <w:rFonts w:ascii="Times New Roman" w:hAnsi="Times New Roman"/>
          <w:sz w:val="24"/>
          <w:szCs w:val="24"/>
          <w:lang w:val="lt-LT"/>
        </w:rPr>
        <w:t>pardavimo sandorį. Butas (namas)</w:t>
      </w:r>
      <w:r w:rsidR="008128E2">
        <w:rPr>
          <w:rFonts w:ascii="Times New Roman" w:hAnsi="Times New Roman"/>
          <w:sz w:val="24"/>
          <w:szCs w:val="24"/>
          <w:lang w:val="lt-LT"/>
        </w:rPr>
        <w:t xml:space="preserve"> yra šeimos turtas ir priklauso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128E2" w14:paraId="2A17027B" w14:textId="77777777" w:rsidTr="00F42FFC">
        <w:tc>
          <w:tcPr>
            <w:tcW w:w="9570" w:type="dxa"/>
            <w:tcBorders>
              <w:top w:val="nil"/>
              <w:left w:val="nil"/>
              <w:bottom w:val="single" w:sz="4" w:space="0" w:color="auto"/>
              <w:right w:val="nil"/>
            </w:tcBorders>
          </w:tcPr>
          <w:p w14:paraId="6DF34E7D" w14:textId="77777777" w:rsidR="008128E2" w:rsidRPr="00F42FFC" w:rsidRDefault="008128E2" w:rsidP="00F42FFC">
            <w:pPr>
              <w:spacing w:after="0" w:line="240" w:lineRule="auto"/>
              <w:jc w:val="both"/>
              <w:rPr>
                <w:rFonts w:ascii="Times New Roman" w:hAnsi="Times New Roman"/>
                <w:sz w:val="24"/>
                <w:szCs w:val="24"/>
                <w:lang w:val="lt-LT"/>
              </w:rPr>
            </w:pPr>
          </w:p>
        </w:tc>
      </w:tr>
    </w:tbl>
    <w:p w14:paraId="4FC6DFE8" w14:textId="77777777" w:rsidR="008128E2" w:rsidRPr="009C6288" w:rsidRDefault="008128E2" w:rsidP="000215B0">
      <w:pPr>
        <w:tabs>
          <w:tab w:val="left" w:pos="3765"/>
        </w:tabs>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w:t>
      </w:r>
      <w:r w:rsidR="00A533F4">
        <w:rPr>
          <w:rFonts w:ascii="Times New Roman" w:hAnsi="Times New Roman"/>
          <w:sz w:val="20"/>
          <w:szCs w:val="20"/>
          <w:lang w:val="lt-LT"/>
        </w:rPr>
        <w:t xml:space="preserve">nurodyti: kam ir kokios – </w:t>
      </w:r>
      <w:r w:rsidRPr="009C6288">
        <w:rPr>
          <w:rFonts w:ascii="Times New Roman" w:hAnsi="Times New Roman"/>
          <w:sz w:val="20"/>
          <w:szCs w:val="20"/>
          <w:lang w:val="lt-LT"/>
        </w:rPr>
        <w:t>asmeninės / bendrosios jungtinės / bendrosios dalinės</w:t>
      </w:r>
      <w:r w:rsidR="00A533F4">
        <w:rPr>
          <w:rFonts w:ascii="Times New Roman" w:hAnsi="Times New Roman"/>
          <w:sz w:val="20"/>
          <w:szCs w:val="20"/>
          <w:lang w:val="lt-LT"/>
        </w:rPr>
        <w:t xml:space="preserve"> – nuosavybės teise</w:t>
      </w:r>
      <w:r w:rsidRPr="009C6288">
        <w:rPr>
          <w:rFonts w:ascii="Times New Roman" w:hAnsi="Times New Roman"/>
          <w:sz w:val="20"/>
          <w:szCs w:val="20"/>
          <w:lang w:val="lt-LT"/>
        </w:rPr>
        <w:t>)</w:t>
      </w:r>
    </w:p>
    <w:p w14:paraId="1B889C1A" w14:textId="77777777" w:rsidR="008128E2" w:rsidRDefault="00CF3DCC" w:rsidP="000215B0">
      <w:pPr>
        <w:spacing w:after="0" w:line="240" w:lineRule="auto"/>
        <w:jc w:val="both"/>
        <w:rPr>
          <w:rFonts w:ascii="Times New Roman" w:hAnsi="Times New Roman"/>
          <w:sz w:val="24"/>
          <w:szCs w:val="24"/>
          <w:lang w:val="lt-LT"/>
        </w:rPr>
      </w:pPr>
      <w:r w:rsidRPr="008128E2">
        <w:rPr>
          <w:rFonts w:ascii="Times New Roman" w:hAnsi="Times New Roman"/>
          <w:sz w:val="24"/>
          <w:szCs w:val="24"/>
          <w:lang w:val="lt-LT"/>
        </w:rPr>
        <w:t>pagal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128E2" w14:paraId="47C23A8A" w14:textId="77777777" w:rsidTr="00F42FFC">
        <w:tc>
          <w:tcPr>
            <w:tcW w:w="9570" w:type="dxa"/>
            <w:tcBorders>
              <w:top w:val="nil"/>
              <w:left w:val="nil"/>
              <w:bottom w:val="single" w:sz="4" w:space="0" w:color="auto"/>
              <w:right w:val="nil"/>
            </w:tcBorders>
          </w:tcPr>
          <w:p w14:paraId="62D95C99" w14:textId="77777777" w:rsidR="008128E2" w:rsidRPr="00F42FFC" w:rsidRDefault="008128E2" w:rsidP="00F42FFC">
            <w:pPr>
              <w:spacing w:after="0" w:line="240" w:lineRule="auto"/>
              <w:jc w:val="both"/>
              <w:rPr>
                <w:rFonts w:ascii="Times New Roman" w:hAnsi="Times New Roman"/>
                <w:sz w:val="24"/>
                <w:szCs w:val="24"/>
                <w:lang w:val="lt-LT"/>
              </w:rPr>
            </w:pPr>
          </w:p>
        </w:tc>
      </w:tr>
    </w:tbl>
    <w:p w14:paraId="014C9BA0" w14:textId="77777777" w:rsidR="008128E2" w:rsidRPr="009C6288" w:rsidRDefault="008128E2" w:rsidP="000215B0">
      <w:pPr>
        <w:tabs>
          <w:tab w:val="left" w:pos="3645"/>
        </w:tabs>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(nurodyti</w:t>
      </w:r>
      <w:r w:rsidR="00EB2FE2">
        <w:rPr>
          <w:rFonts w:ascii="Times New Roman" w:hAnsi="Times New Roman"/>
          <w:sz w:val="20"/>
          <w:szCs w:val="20"/>
          <w:lang w:val="lt-LT"/>
        </w:rPr>
        <w:t xml:space="preserve"> nuosavybės įgijimo pagrindą: pirkimas-pardavimas / dovanojimas / paveldėjimas</w:t>
      </w:r>
      <w:r w:rsidRPr="009C6288">
        <w:rPr>
          <w:rFonts w:ascii="Times New Roman" w:hAnsi="Times New Roman"/>
          <w:sz w:val="20"/>
          <w:szCs w:val="20"/>
          <w:lang w:val="lt-LT"/>
        </w:rPr>
        <w:t xml:space="preserve"> </w:t>
      </w:r>
      <w:r w:rsidR="00EB2FE2">
        <w:rPr>
          <w:rFonts w:ascii="Times New Roman" w:hAnsi="Times New Roman"/>
          <w:sz w:val="20"/>
          <w:szCs w:val="20"/>
          <w:lang w:val="lt-LT"/>
        </w:rPr>
        <w:t>ar kt., taip pat duomenis apie konkretų sandorį ar pan.</w:t>
      </w:r>
      <w:r w:rsidRPr="009C6288">
        <w:rPr>
          <w:rFonts w:ascii="Times New Roman" w:hAnsi="Times New Roman"/>
          <w:sz w:val="20"/>
          <w:szCs w:val="20"/>
          <w:lang w:val="lt-LT"/>
        </w:rPr>
        <w:t>).</w:t>
      </w:r>
    </w:p>
    <w:p w14:paraId="72FAF448" w14:textId="77777777" w:rsidR="008128E2" w:rsidRDefault="00CF3DCC" w:rsidP="000215B0">
      <w:pPr>
        <w:spacing w:after="0" w:line="240" w:lineRule="auto"/>
        <w:ind w:firstLine="851"/>
        <w:jc w:val="both"/>
        <w:rPr>
          <w:rFonts w:ascii="Times New Roman" w:hAnsi="Times New Roman"/>
          <w:sz w:val="24"/>
          <w:szCs w:val="24"/>
          <w:lang w:val="lt-LT"/>
        </w:rPr>
      </w:pPr>
      <w:commentRangeStart w:id="2"/>
      <w:r w:rsidRPr="008128E2">
        <w:rPr>
          <w:rFonts w:ascii="Times New Roman" w:hAnsi="Times New Roman"/>
          <w:sz w:val="24"/>
          <w:szCs w:val="24"/>
          <w:lang w:val="lt-LT"/>
        </w:rPr>
        <w:t>Šeimoje auga ne</w:t>
      </w:r>
      <w:r w:rsidR="008128E2">
        <w:rPr>
          <w:rFonts w:ascii="Times New Roman" w:hAnsi="Times New Roman"/>
          <w:sz w:val="24"/>
          <w:szCs w:val="24"/>
          <w:lang w:val="lt-LT"/>
        </w:rPr>
        <w:t>pilnametis (-čiai) vaikas (-ai):</w:t>
      </w:r>
      <w:commentRangeEnd w:id="2"/>
      <w:r w:rsidR="0024748C">
        <w:rPr>
          <w:rStyle w:val="CommentReference"/>
        </w:rPr>
        <w:comment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128E2" w14:paraId="11C0B58B" w14:textId="77777777" w:rsidTr="00F42FFC">
        <w:tc>
          <w:tcPr>
            <w:tcW w:w="9570" w:type="dxa"/>
            <w:tcBorders>
              <w:top w:val="nil"/>
              <w:left w:val="nil"/>
              <w:bottom w:val="single" w:sz="4" w:space="0" w:color="auto"/>
              <w:right w:val="nil"/>
            </w:tcBorders>
          </w:tcPr>
          <w:p w14:paraId="207A5FFA" w14:textId="77777777" w:rsidR="008128E2" w:rsidRPr="00F42FFC" w:rsidRDefault="008128E2" w:rsidP="00F42FFC">
            <w:pPr>
              <w:spacing w:after="0" w:line="240" w:lineRule="auto"/>
              <w:jc w:val="both"/>
              <w:rPr>
                <w:rFonts w:ascii="Times New Roman" w:hAnsi="Times New Roman"/>
                <w:sz w:val="24"/>
                <w:szCs w:val="24"/>
                <w:lang w:val="lt-LT"/>
              </w:rPr>
            </w:pPr>
          </w:p>
        </w:tc>
      </w:tr>
    </w:tbl>
    <w:p w14:paraId="2901400F" w14:textId="77777777" w:rsidR="008128E2" w:rsidRPr="009C6288" w:rsidRDefault="008128E2" w:rsidP="000215B0">
      <w:pPr>
        <w:tabs>
          <w:tab w:val="left" w:pos="1695"/>
        </w:tabs>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(nurodyti vaiko</w:t>
      </w:r>
      <w:r w:rsidR="00FC60C8">
        <w:rPr>
          <w:rFonts w:ascii="Times New Roman" w:hAnsi="Times New Roman"/>
          <w:sz w:val="20"/>
          <w:szCs w:val="20"/>
          <w:lang w:val="lt-LT"/>
        </w:rPr>
        <w:t xml:space="preserve"> </w:t>
      </w:r>
      <w:r w:rsidRPr="009C6288">
        <w:rPr>
          <w:rFonts w:ascii="Times New Roman" w:hAnsi="Times New Roman"/>
          <w:sz w:val="20"/>
          <w:szCs w:val="20"/>
          <w:lang w:val="lt-LT"/>
        </w:rPr>
        <w:t>(-ų) vardą, pavardę, gimimo datą ir asmens kodą).</w:t>
      </w:r>
    </w:p>
    <w:p w14:paraId="30033985" w14:textId="77777777" w:rsidR="005C39B0" w:rsidRDefault="005C39B0" w:rsidP="005C39B0">
      <w:pPr>
        <w:spacing w:after="0" w:line="240" w:lineRule="auto"/>
        <w:ind w:firstLine="851"/>
        <w:jc w:val="both"/>
        <w:rPr>
          <w:rFonts w:ascii="Times New Roman" w:hAnsi="Times New Roman"/>
          <w:sz w:val="24"/>
          <w:szCs w:val="24"/>
          <w:lang w:val="lt-LT"/>
        </w:rPr>
      </w:pPr>
      <w:r w:rsidRPr="008128E2">
        <w:rPr>
          <w:rFonts w:ascii="Times New Roman" w:hAnsi="Times New Roman"/>
          <w:sz w:val="24"/>
          <w:szCs w:val="24"/>
          <w:lang w:val="lt-LT"/>
        </w:rPr>
        <w:t>Nepilnamečio (-ių) vaiko (-ų) gyvenimo, mokymosi, sveikatos apsaugos ir kitos sąlygos nebus pažeistos, nes</w:t>
      </w:r>
      <w:r>
        <w:rPr>
          <w:rFonts w:ascii="Times New Roman" w:hAnsi="Times New Roman"/>
          <w:sz w:val="24"/>
          <w:szCs w:val="24"/>
          <w:lang w:val="lt-L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5C39B0" w14:paraId="6CF7E855" w14:textId="77777777" w:rsidTr="00F42FFC">
        <w:tc>
          <w:tcPr>
            <w:tcW w:w="9570" w:type="dxa"/>
            <w:tcBorders>
              <w:top w:val="nil"/>
              <w:left w:val="nil"/>
              <w:bottom w:val="single" w:sz="4" w:space="0" w:color="auto"/>
              <w:right w:val="nil"/>
            </w:tcBorders>
          </w:tcPr>
          <w:p w14:paraId="06C27465" w14:textId="77777777" w:rsidR="005C39B0" w:rsidRPr="00F42FFC" w:rsidRDefault="005C39B0" w:rsidP="00F42FFC">
            <w:pPr>
              <w:spacing w:after="0" w:line="240" w:lineRule="auto"/>
              <w:jc w:val="both"/>
              <w:rPr>
                <w:rFonts w:ascii="Times New Roman" w:hAnsi="Times New Roman"/>
                <w:sz w:val="24"/>
                <w:szCs w:val="24"/>
                <w:lang w:val="lt-LT"/>
              </w:rPr>
            </w:pPr>
          </w:p>
        </w:tc>
      </w:tr>
    </w:tbl>
    <w:p w14:paraId="7D98F412" w14:textId="77777777" w:rsidR="005C39B0" w:rsidRPr="009C6288" w:rsidRDefault="005C39B0" w:rsidP="005C39B0">
      <w:pPr>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 xml:space="preserve">(nurodyti užtikrinimo </w:t>
      </w:r>
      <w:commentRangeStart w:id="3"/>
      <w:r w:rsidRPr="009C6288">
        <w:rPr>
          <w:rFonts w:ascii="Times New Roman" w:hAnsi="Times New Roman"/>
          <w:sz w:val="20"/>
          <w:szCs w:val="20"/>
          <w:lang w:val="lt-LT"/>
        </w:rPr>
        <w:t>sąlygas</w:t>
      </w:r>
      <w:commentRangeEnd w:id="3"/>
      <w:r w:rsidR="009B2718">
        <w:rPr>
          <w:rStyle w:val="CommentReference"/>
        </w:rPr>
        <w:commentReference w:id="3"/>
      </w:r>
      <w:r w:rsidRPr="009C6288">
        <w:rPr>
          <w:rFonts w:ascii="Times New Roman" w:hAnsi="Times New Roman"/>
          <w:sz w:val="20"/>
          <w:szCs w:val="20"/>
          <w:lang w:val="lt-LT"/>
        </w:rPr>
        <w:t>).</w:t>
      </w:r>
    </w:p>
    <w:p w14:paraId="6FD845A8" w14:textId="77777777" w:rsidR="008128E2" w:rsidRDefault="009B023F" w:rsidP="000215B0">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t>Pardavimo</w:t>
      </w:r>
      <w:r w:rsidR="00CF3DCC" w:rsidRPr="008128E2">
        <w:rPr>
          <w:rFonts w:ascii="Times New Roman" w:hAnsi="Times New Roman"/>
          <w:sz w:val="24"/>
          <w:szCs w:val="24"/>
          <w:lang w:val="lt-LT"/>
        </w:rPr>
        <w:t xml:space="preserve"> </w:t>
      </w:r>
      <w:r w:rsidR="008128E2">
        <w:rPr>
          <w:rFonts w:ascii="Times New Roman" w:hAnsi="Times New Roman"/>
          <w:sz w:val="24"/>
          <w:szCs w:val="24"/>
          <w:lang w:val="lt-LT"/>
        </w:rPr>
        <w:t>sandoris sudaromas, kadangi: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128E2" w14:paraId="15C97EEE" w14:textId="77777777" w:rsidTr="00F42FFC">
        <w:tc>
          <w:tcPr>
            <w:tcW w:w="9570" w:type="dxa"/>
            <w:tcBorders>
              <w:top w:val="nil"/>
              <w:left w:val="nil"/>
              <w:bottom w:val="single" w:sz="4" w:space="0" w:color="auto"/>
              <w:right w:val="nil"/>
            </w:tcBorders>
          </w:tcPr>
          <w:p w14:paraId="56F52641" w14:textId="77777777" w:rsidR="008128E2" w:rsidRPr="00F42FFC" w:rsidRDefault="008128E2" w:rsidP="00F42FFC">
            <w:pPr>
              <w:spacing w:after="0" w:line="240" w:lineRule="auto"/>
              <w:jc w:val="both"/>
              <w:rPr>
                <w:rFonts w:ascii="Times New Roman" w:hAnsi="Times New Roman"/>
                <w:sz w:val="24"/>
                <w:szCs w:val="24"/>
                <w:lang w:val="lt-LT"/>
              </w:rPr>
            </w:pPr>
          </w:p>
        </w:tc>
      </w:tr>
    </w:tbl>
    <w:p w14:paraId="6E1738D7" w14:textId="38E3B1DB" w:rsidR="008128E2" w:rsidRDefault="008128E2" w:rsidP="000215B0">
      <w:pPr>
        <w:spacing w:after="0" w:line="240" w:lineRule="auto"/>
        <w:jc w:val="center"/>
        <w:rPr>
          <w:rFonts w:ascii="Times New Roman" w:hAnsi="Times New Roman"/>
          <w:sz w:val="20"/>
          <w:szCs w:val="20"/>
          <w:lang w:val="lt-LT"/>
        </w:rPr>
      </w:pPr>
      <w:r w:rsidRPr="009C6288">
        <w:rPr>
          <w:rFonts w:ascii="Times New Roman" w:hAnsi="Times New Roman"/>
          <w:sz w:val="20"/>
          <w:szCs w:val="20"/>
          <w:lang w:val="lt-LT"/>
        </w:rPr>
        <w:t xml:space="preserve">(nurodyti priežastis, dėl kurių sudaromas </w:t>
      </w:r>
      <w:r w:rsidR="0063466F">
        <w:rPr>
          <w:rFonts w:ascii="Times New Roman" w:hAnsi="Times New Roman"/>
          <w:sz w:val="20"/>
          <w:szCs w:val="20"/>
          <w:lang w:val="lt-LT"/>
        </w:rPr>
        <w:t>pardavimo</w:t>
      </w:r>
      <w:r w:rsidRPr="009C6288">
        <w:rPr>
          <w:rFonts w:ascii="Times New Roman" w:hAnsi="Times New Roman"/>
          <w:sz w:val="20"/>
          <w:szCs w:val="20"/>
          <w:lang w:val="lt-LT"/>
        </w:rPr>
        <w:t xml:space="preserve"> </w:t>
      </w:r>
      <w:commentRangeStart w:id="4"/>
      <w:r w:rsidRPr="009C6288">
        <w:rPr>
          <w:rFonts w:ascii="Times New Roman" w:hAnsi="Times New Roman"/>
          <w:sz w:val="20"/>
          <w:szCs w:val="20"/>
          <w:lang w:val="lt-LT"/>
        </w:rPr>
        <w:t>sandoris</w:t>
      </w:r>
      <w:commentRangeEnd w:id="4"/>
      <w:r w:rsidR="009B2718">
        <w:rPr>
          <w:rStyle w:val="CommentReference"/>
        </w:rPr>
        <w:commentReference w:id="4"/>
      </w:r>
      <w:r w:rsidRPr="009C6288">
        <w:rPr>
          <w:rFonts w:ascii="Times New Roman" w:hAnsi="Times New Roman"/>
          <w:sz w:val="20"/>
          <w:szCs w:val="20"/>
          <w:lang w:val="lt-LT"/>
        </w:rPr>
        <w:t>).</w:t>
      </w:r>
    </w:p>
    <w:p w14:paraId="122AE512" w14:textId="02182B2C" w:rsidR="00DD6BB5" w:rsidRDefault="00DD6BB5" w:rsidP="000215B0">
      <w:pPr>
        <w:spacing w:after="0" w:line="240" w:lineRule="auto"/>
        <w:jc w:val="center"/>
        <w:rPr>
          <w:rFonts w:ascii="Times New Roman" w:hAnsi="Times New Roman"/>
          <w:sz w:val="20"/>
          <w:szCs w:val="20"/>
          <w:lang w:val="lt-LT"/>
        </w:rPr>
      </w:pPr>
    </w:p>
    <w:p w14:paraId="743CF147" w14:textId="2BFF7395" w:rsidR="00DD6BB5" w:rsidRPr="00DD6BB5" w:rsidRDefault="00DD6BB5" w:rsidP="00DD6BB5">
      <w:pPr>
        <w:ind w:firstLine="720"/>
        <w:contextualSpacing/>
        <w:jc w:val="both"/>
        <w:rPr>
          <w:rFonts w:ascii="Times New Roman" w:hAnsi="Times New Roman"/>
          <w:sz w:val="24"/>
          <w:szCs w:val="24"/>
        </w:rPr>
      </w:pPr>
      <w:proofErr w:type="spellStart"/>
      <w:r w:rsidRPr="00DD6BB5">
        <w:rPr>
          <w:rFonts w:ascii="Times New Roman" w:hAnsi="Times New Roman"/>
          <w:sz w:val="24"/>
          <w:szCs w:val="24"/>
        </w:rPr>
        <w:t>Vadovaujantis</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Lietuvos</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Respublikos</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civilinio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proceso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kodekso</w:t>
      </w:r>
      <w:proofErr w:type="spellEnd"/>
      <w:r w:rsidRPr="00DD6BB5">
        <w:rPr>
          <w:rFonts w:ascii="Times New Roman" w:hAnsi="Times New Roman"/>
          <w:sz w:val="24"/>
          <w:szCs w:val="24"/>
        </w:rPr>
        <w:t xml:space="preserve"> 83 </w:t>
      </w:r>
      <w:proofErr w:type="spellStart"/>
      <w:r w:rsidRPr="00DD6BB5">
        <w:rPr>
          <w:rFonts w:ascii="Times New Roman" w:hAnsi="Times New Roman"/>
          <w:sz w:val="24"/>
          <w:szCs w:val="24"/>
        </w:rPr>
        <w:t>straipsnio</w:t>
      </w:r>
      <w:proofErr w:type="spellEnd"/>
      <w:r w:rsidRPr="00DD6BB5">
        <w:rPr>
          <w:rFonts w:ascii="Times New Roman" w:hAnsi="Times New Roman"/>
          <w:sz w:val="24"/>
          <w:szCs w:val="24"/>
        </w:rPr>
        <w:t xml:space="preserve"> 1 </w:t>
      </w:r>
      <w:proofErr w:type="spellStart"/>
      <w:r w:rsidRPr="00DD6BB5">
        <w:rPr>
          <w:rFonts w:ascii="Times New Roman" w:hAnsi="Times New Roman"/>
          <w:sz w:val="24"/>
          <w:szCs w:val="24"/>
        </w:rPr>
        <w:t>dalies</w:t>
      </w:r>
      <w:proofErr w:type="spellEnd"/>
      <w:r w:rsidRPr="00DD6BB5">
        <w:rPr>
          <w:rFonts w:ascii="Times New Roman" w:hAnsi="Times New Roman"/>
          <w:sz w:val="24"/>
          <w:szCs w:val="24"/>
        </w:rPr>
        <w:t xml:space="preserve"> 13 </w:t>
      </w:r>
      <w:proofErr w:type="spellStart"/>
      <w:r w:rsidRPr="00DD6BB5">
        <w:rPr>
          <w:rFonts w:ascii="Times New Roman" w:hAnsi="Times New Roman"/>
          <w:sz w:val="24"/>
          <w:szCs w:val="24"/>
        </w:rPr>
        <w:t>punktu</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sutuoktiniai</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yra</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atleidžiami</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nuo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žyminio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mokesčio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mokėjimo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už</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prašymus</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dėl</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teismo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leidimo</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parduoti</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butą</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namą</w:t>
      </w:r>
      <w:proofErr w:type="spellEnd"/>
      <w:r w:rsidRPr="00DD6BB5">
        <w:rPr>
          <w:rFonts w:ascii="Times New Roman" w:hAnsi="Times New Roman"/>
          <w:sz w:val="24"/>
          <w:szCs w:val="24"/>
        </w:rPr>
        <w:t xml:space="preserve">) </w:t>
      </w:r>
      <w:proofErr w:type="spellStart"/>
      <w:r w:rsidRPr="00DD6BB5">
        <w:rPr>
          <w:rFonts w:ascii="Times New Roman" w:hAnsi="Times New Roman"/>
          <w:sz w:val="24"/>
          <w:szCs w:val="24"/>
        </w:rPr>
        <w:t>išdavimo</w:t>
      </w:r>
      <w:proofErr w:type="spellEnd"/>
      <w:r w:rsidRPr="00DD6BB5">
        <w:rPr>
          <w:rFonts w:ascii="Times New Roman" w:hAnsi="Times New Roman"/>
          <w:sz w:val="24"/>
          <w:szCs w:val="24"/>
        </w:rPr>
        <w:t xml:space="preserve">. </w:t>
      </w:r>
    </w:p>
    <w:p w14:paraId="68A8460E" w14:textId="77777777" w:rsidR="00DD6BB5" w:rsidRPr="009C6288" w:rsidRDefault="00DD6BB5" w:rsidP="000215B0">
      <w:pPr>
        <w:spacing w:after="0" w:line="240" w:lineRule="auto"/>
        <w:jc w:val="center"/>
        <w:rPr>
          <w:rFonts w:ascii="Times New Roman" w:hAnsi="Times New Roman"/>
          <w:sz w:val="20"/>
          <w:szCs w:val="20"/>
          <w:lang w:val="lt-LT"/>
        </w:rPr>
      </w:pPr>
    </w:p>
    <w:p w14:paraId="0BEC7BC8" w14:textId="4D4C2802" w:rsidR="008128E2" w:rsidRDefault="00CF3DCC" w:rsidP="000215B0">
      <w:pPr>
        <w:spacing w:after="0" w:line="240" w:lineRule="auto"/>
        <w:ind w:firstLine="851"/>
        <w:jc w:val="both"/>
        <w:rPr>
          <w:rFonts w:ascii="Times New Roman" w:hAnsi="Times New Roman"/>
          <w:sz w:val="24"/>
          <w:szCs w:val="24"/>
          <w:lang w:val="lt-LT"/>
        </w:rPr>
      </w:pPr>
      <w:r w:rsidRPr="008128E2">
        <w:rPr>
          <w:rFonts w:ascii="Times New Roman" w:hAnsi="Times New Roman"/>
          <w:sz w:val="24"/>
          <w:szCs w:val="24"/>
          <w:lang w:val="lt-LT"/>
        </w:rPr>
        <w:t xml:space="preserve">Pridedu (-ame) įrodymus, reikšmingus sprendžiant klausimą dėl leidimo išdavimo, kurie įrodo mano (mūsų) ketinimų </w:t>
      </w:r>
      <w:r w:rsidR="00791917" w:rsidRPr="008128E2">
        <w:rPr>
          <w:rFonts w:ascii="Times New Roman" w:hAnsi="Times New Roman"/>
          <w:sz w:val="24"/>
          <w:szCs w:val="24"/>
          <w:lang w:val="lt-LT"/>
        </w:rPr>
        <w:t>pagrįstum</w:t>
      </w:r>
      <w:r w:rsidR="00DD6BB5">
        <w:rPr>
          <w:rFonts w:ascii="Times New Roman" w:hAnsi="Times New Roman"/>
          <w:sz w:val="24"/>
          <w:szCs w:val="24"/>
          <w:lang w:val="lt-LT"/>
        </w:rPr>
        <w:t>ą.</w:t>
      </w:r>
    </w:p>
    <w:p w14:paraId="0A555BE3" w14:textId="77777777" w:rsidR="00305824" w:rsidRDefault="00305824" w:rsidP="000215B0">
      <w:pPr>
        <w:spacing w:after="0" w:line="240" w:lineRule="auto"/>
        <w:ind w:firstLine="851"/>
        <w:jc w:val="both"/>
        <w:rPr>
          <w:rFonts w:ascii="Times New Roman" w:hAnsi="Times New Roman"/>
          <w:sz w:val="24"/>
          <w:szCs w:val="24"/>
          <w:lang w:val="lt-LT"/>
        </w:rPr>
      </w:pPr>
    </w:p>
    <w:p w14:paraId="07B2B7BC" w14:textId="77777777" w:rsidR="00CF3DCC" w:rsidRDefault="00CF3DCC" w:rsidP="000215B0">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t>PRIDEDAMA</w:t>
      </w:r>
      <w:r w:rsidR="00791917" w:rsidRPr="00B645B5">
        <w:rPr>
          <w:rFonts w:ascii="Times New Roman" w:hAnsi="Times New Roman"/>
          <w:sz w:val="24"/>
          <w:szCs w:val="20"/>
          <w:lang w:val="lt-LT"/>
        </w:rPr>
        <w:t>*</w:t>
      </w:r>
      <w:r>
        <w:rPr>
          <w:rFonts w:ascii="Times New Roman" w:hAnsi="Times New Roman"/>
          <w:sz w:val="24"/>
          <w:szCs w:val="24"/>
          <w:lang w:val="lt-LT"/>
        </w:rPr>
        <w:t>:</w:t>
      </w:r>
    </w:p>
    <w:p w14:paraId="6E3F5779" w14:textId="77777777" w:rsidR="00CF3DCC" w:rsidRDefault="00CF3DCC" w:rsidP="000215B0">
      <w:pPr>
        <w:numPr>
          <w:ilvl w:val="0"/>
          <w:numId w:val="1"/>
        </w:numPr>
        <w:spacing w:after="0" w:line="240" w:lineRule="auto"/>
        <w:ind w:left="1797" w:hanging="357"/>
        <w:jc w:val="both"/>
        <w:rPr>
          <w:rFonts w:ascii="Times New Roman" w:hAnsi="Times New Roman"/>
          <w:sz w:val="24"/>
          <w:szCs w:val="24"/>
          <w:lang w:val="lt-LT"/>
        </w:rPr>
      </w:pPr>
      <w:r>
        <w:rPr>
          <w:rFonts w:ascii="Times New Roman" w:hAnsi="Times New Roman"/>
          <w:sz w:val="24"/>
          <w:szCs w:val="24"/>
          <w:lang w:val="lt-LT"/>
        </w:rPr>
        <w:t xml:space="preserve">Pareiškėjo (-ų) asmens tapatybę patvirtinančio dokumento </w:t>
      </w:r>
      <w:r w:rsidR="00F64716">
        <w:rPr>
          <w:rFonts w:ascii="Times New Roman" w:hAnsi="Times New Roman"/>
          <w:sz w:val="24"/>
          <w:szCs w:val="24"/>
          <w:lang w:val="lt-LT"/>
        </w:rPr>
        <w:t>nuorašas (-ai</w:t>
      </w:r>
      <w:r>
        <w:rPr>
          <w:rFonts w:ascii="Times New Roman" w:hAnsi="Times New Roman"/>
          <w:sz w:val="24"/>
          <w:szCs w:val="24"/>
          <w:lang w:val="lt-LT"/>
        </w:rPr>
        <w:t>).</w:t>
      </w:r>
    </w:p>
    <w:p w14:paraId="0F0BB54C" w14:textId="77777777" w:rsidR="00CF3DCC" w:rsidRDefault="002E48E3" w:rsidP="000215B0">
      <w:pPr>
        <w:numPr>
          <w:ilvl w:val="0"/>
          <w:numId w:val="1"/>
        </w:numPr>
        <w:spacing w:after="0" w:line="240" w:lineRule="auto"/>
        <w:ind w:left="1797" w:hanging="357"/>
        <w:jc w:val="both"/>
        <w:rPr>
          <w:rFonts w:ascii="Times New Roman" w:hAnsi="Times New Roman"/>
          <w:sz w:val="24"/>
          <w:szCs w:val="24"/>
          <w:lang w:val="lt-LT"/>
        </w:rPr>
      </w:pPr>
      <w:r w:rsidRPr="0028538A">
        <w:rPr>
          <w:rFonts w:ascii="Times New Roman" w:hAnsi="Times New Roman"/>
          <w:sz w:val="24"/>
          <w:szCs w:val="24"/>
          <w:lang w:val="lt-LT"/>
        </w:rPr>
        <w:t xml:space="preserve">Santuokos </w:t>
      </w:r>
      <w:r>
        <w:rPr>
          <w:rFonts w:ascii="Times New Roman" w:hAnsi="Times New Roman"/>
          <w:sz w:val="24"/>
          <w:szCs w:val="24"/>
          <w:lang w:val="lt-LT"/>
        </w:rPr>
        <w:t xml:space="preserve">liudijimo </w:t>
      </w:r>
      <w:r w:rsidR="00F64716">
        <w:rPr>
          <w:rFonts w:ascii="Times New Roman" w:hAnsi="Times New Roman"/>
          <w:sz w:val="24"/>
          <w:szCs w:val="24"/>
          <w:lang w:val="lt-LT"/>
        </w:rPr>
        <w:t>nuorašas</w:t>
      </w:r>
      <w:r>
        <w:rPr>
          <w:rFonts w:ascii="Times New Roman" w:hAnsi="Times New Roman"/>
          <w:sz w:val="24"/>
          <w:szCs w:val="24"/>
          <w:lang w:val="lt-LT"/>
        </w:rPr>
        <w:t xml:space="preserve"> / jei kreipiasi vienas iš tėvų, įrodymai, patvirtinantys svarbias kito tėvo nesikreipimo priežastis (ištuokos liudijimo </w:t>
      </w:r>
      <w:r w:rsidR="00F64716">
        <w:rPr>
          <w:rFonts w:ascii="Times New Roman" w:hAnsi="Times New Roman"/>
          <w:sz w:val="24"/>
          <w:szCs w:val="24"/>
          <w:lang w:val="lt-LT"/>
        </w:rPr>
        <w:t>nuorašas</w:t>
      </w:r>
      <w:r>
        <w:rPr>
          <w:rFonts w:ascii="Times New Roman" w:hAnsi="Times New Roman"/>
          <w:sz w:val="24"/>
          <w:szCs w:val="24"/>
          <w:lang w:val="lt-LT"/>
        </w:rPr>
        <w:t xml:space="preserve">, mirties liudijimo </w:t>
      </w:r>
      <w:r w:rsidR="00F64716">
        <w:rPr>
          <w:rFonts w:ascii="Times New Roman" w:hAnsi="Times New Roman"/>
          <w:sz w:val="24"/>
          <w:szCs w:val="24"/>
          <w:lang w:val="lt-LT"/>
        </w:rPr>
        <w:t>nuorašas</w:t>
      </w:r>
      <w:r>
        <w:rPr>
          <w:rFonts w:ascii="Times New Roman" w:hAnsi="Times New Roman"/>
          <w:sz w:val="24"/>
          <w:szCs w:val="24"/>
          <w:lang w:val="lt-LT"/>
        </w:rPr>
        <w:t>).</w:t>
      </w:r>
    </w:p>
    <w:p w14:paraId="4F36CD4B" w14:textId="77777777" w:rsidR="00CF3DCC" w:rsidRDefault="00CF3DCC" w:rsidP="000215B0">
      <w:pPr>
        <w:numPr>
          <w:ilvl w:val="0"/>
          <w:numId w:val="1"/>
        </w:numPr>
        <w:spacing w:after="0" w:line="240" w:lineRule="auto"/>
        <w:ind w:left="1797" w:hanging="357"/>
        <w:jc w:val="both"/>
        <w:rPr>
          <w:rFonts w:ascii="Times New Roman" w:hAnsi="Times New Roman"/>
          <w:sz w:val="24"/>
          <w:szCs w:val="24"/>
          <w:lang w:val="lt-LT"/>
        </w:rPr>
      </w:pPr>
      <w:r>
        <w:rPr>
          <w:rFonts w:ascii="Times New Roman" w:hAnsi="Times New Roman"/>
          <w:sz w:val="24"/>
          <w:szCs w:val="24"/>
          <w:lang w:val="lt-LT"/>
        </w:rPr>
        <w:t xml:space="preserve">Vaiko (-ų) gimimo </w:t>
      </w:r>
      <w:r w:rsidR="008128E2">
        <w:rPr>
          <w:rFonts w:ascii="Times New Roman" w:hAnsi="Times New Roman"/>
          <w:sz w:val="24"/>
          <w:szCs w:val="24"/>
          <w:lang w:val="lt-LT"/>
        </w:rPr>
        <w:t xml:space="preserve">liudijimo </w:t>
      </w:r>
      <w:r w:rsidR="00F64716">
        <w:rPr>
          <w:rFonts w:ascii="Times New Roman" w:hAnsi="Times New Roman"/>
          <w:sz w:val="24"/>
          <w:szCs w:val="24"/>
          <w:lang w:val="lt-LT"/>
        </w:rPr>
        <w:t>nuorašas (-ai</w:t>
      </w:r>
      <w:r>
        <w:rPr>
          <w:rFonts w:ascii="Times New Roman" w:hAnsi="Times New Roman"/>
          <w:sz w:val="24"/>
          <w:szCs w:val="24"/>
          <w:lang w:val="lt-LT"/>
        </w:rPr>
        <w:t>).</w:t>
      </w:r>
    </w:p>
    <w:p w14:paraId="046EA84A" w14:textId="77777777" w:rsidR="00CF3DCC" w:rsidRDefault="00CF3DCC" w:rsidP="000215B0">
      <w:pPr>
        <w:numPr>
          <w:ilvl w:val="0"/>
          <w:numId w:val="1"/>
        </w:numPr>
        <w:spacing w:after="0" w:line="240" w:lineRule="auto"/>
        <w:ind w:left="1797" w:hanging="357"/>
        <w:jc w:val="both"/>
        <w:rPr>
          <w:rFonts w:ascii="Times New Roman" w:hAnsi="Times New Roman"/>
          <w:sz w:val="24"/>
          <w:szCs w:val="24"/>
          <w:lang w:val="lt-LT"/>
        </w:rPr>
      </w:pPr>
      <w:r>
        <w:rPr>
          <w:rFonts w:ascii="Times New Roman" w:hAnsi="Times New Roman"/>
          <w:sz w:val="24"/>
          <w:szCs w:val="24"/>
          <w:lang w:val="lt-LT"/>
        </w:rPr>
        <w:lastRenderedPageBreak/>
        <w:t>VĮ Registrų centro išduotas pažymėjimas apie parduodamo nekilnojamojo daikto įregistravimą Nekilnojamojo turto registre.</w:t>
      </w:r>
    </w:p>
    <w:p w14:paraId="243AE3E5" w14:textId="77777777" w:rsidR="00CF3DCC" w:rsidRPr="002E48E3" w:rsidRDefault="00CF3DCC" w:rsidP="002E48E3">
      <w:pPr>
        <w:numPr>
          <w:ilvl w:val="0"/>
          <w:numId w:val="1"/>
        </w:numPr>
        <w:spacing w:after="0" w:line="240" w:lineRule="auto"/>
        <w:ind w:left="1797" w:hanging="357"/>
        <w:jc w:val="both"/>
        <w:rPr>
          <w:rFonts w:ascii="Times New Roman" w:hAnsi="Times New Roman"/>
          <w:sz w:val="24"/>
          <w:szCs w:val="24"/>
          <w:lang w:val="lt-LT"/>
        </w:rPr>
      </w:pPr>
      <w:commentRangeStart w:id="5"/>
      <w:r>
        <w:rPr>
          <w:rFonts w:ascii="Times New Roman" w:hAnsi="Times New Roman"/>
          <w:sz w:val="24"/>
          <w:szCs w:val="24"/>
          <w:lang w:val="lt-LT"/>
        </w:rPr>
        <w:t>Preliminari</w:t>
      </w:r>
      <w:commentRangeEnd w:id="5"/>
      <w:r w:rsidR="00DD6BB5">
        <w:rPr>
          <w:rStyle w:val="CommentReference"/>
        </w:rPr>
        <w:commentReference w:id="5"/>
      </w:r>
      <w:r>
        <w:rPr>
          <w:rFonts w:ascii="Times New Roman" w:hAnsi="Times New Roman"/>
          <w:sz w:val="24"/>
          <w:szCs w:val="24"/>
          <w:lang w:val="lt-LT"/>
        </w:rPr>
        <w:t xml:space="preserve"> kito buto (namo) pirkimo-pardavimo sutartis</w:t>
      </w:r>
      <w:r w:rsidR="002E48E3">
        <w:rPr>
          <w:rFonts w:ascii="Times New Roman" w:hAnsi="Times New Roman"/>
          <w:sz w:val="24"/>
          <w:szCs w:val="24"/>
          <w:lang w:val="lt-LT"/>
        </w:rPr>
        <w:t xml:space="preserve"> / s</w:t>
      </w:r>
      <w:r w:rsidRPr="002E48E3">
        <w:rPr>
          <w:rFonts w:ascii="Times New Roman" w:hAnsi="Times New Roman"/>
          <w:sz w:val="24"/>
          <w:szCs w:val="24"/>
          <w:lang w:val="lt-LT"/>
        </w:rPr>
        <w:t>utartis – užsakymas gyvenamajam namui pastatyti.</w:t>
      </w:r>
    </w:p>
    <w:p w14:paraId="024586D6" w14:textId="77777777" w:rsidR="00CF3DCC" w:rsidRDefault="0031010E" w:rsidP="000215B0">
      <w:pPr>
        <w:numPr>
          <w:ilvl w:val="0"/>
          <w:numId w:val="1"/>
        </w:numPr>
        <w:spacing w:after="0" w:line="240" w:lineRule="auto"/>
        <w:ind w:left="1797" w:hanging="357"/>
        <w:jc w:val="both"/>
        <w:rPr>
          <w:rFonts w:ascii="Times New Roman" w:hAnsi="Times New Roman"/>
          <w:sz w:val="24"/>
          <w:szCs w:val="24"/>
          <w:lang w:val="lt-LT"/>
        </w:rPr>
      </w:pPr>
      <w:r>
        <w:rPr>
          <w:rFonts w:ascii="Times New Roman" w:hAnsi="Times New Roman"/>
          <w:sz w:val="24"/>
          <w:szCs w:val="24"/>
          <w:lang w:val="lt-LT"/>
        </w:rPr>
        <w:t>Įrodymai</w:t>
      </w:r>
      <w:r w:rsidR="00CF3DCC">
        <w:rPr>
          <w:rFonts w:ascii="Times New Roman" w:hAnsi="Times New Roman"/>
          <w:sz w:val="24"/>
          <w:szCs w:val="24"/>
          <w:lang w:val="lt-LT"/>
        </w:rPr>
        <w:t xml:space="preserve"> apie tai, kur šeima ir nepilnametis (-čiai) vaikas (-ai) gyvens, pardavus gyvenamąją patalpą.</w:t>
      </w:r>
    </w:p>
    <w:p w14:paraId="40526D86" w14:textId="77777777" w:rsidR="00DC6626" w:rsidRDefault="002E48E3" w:rsidP="000215B0">
      <w:pPr>
        <w:numPr>
          <w:ilvl w:val="0"/>
          <w:numId w:val="1"/>
        </w:numPr>
        <w:spacing w:after="0" w:line="240" w:lineRule="auto"/>
        <w:ind w:left="1797" w:hanging="357"/>
        <w:jc w:val="both"/>
        <w:rPr>
          <w:rFonts w:ascii="Times New Roman" w:hAnsi="Times New Roman"/>
          <w:sz w:val="24"/>
          <w:szCs w:val="24"/>
          <w:lang w:val="lt-LT"/>
        </w:rPr>
      </w:pPr>
      <w:r>
        <w:rPr>
          <w:rFonts w:ascii="Times New Roman" w:hAnsi="Times New Roman"/>
          <w:sz w:val="24"/>
          <w:szCs w:val="24"/>
          <w:lang w:val="lt-LT"/>
        </w:rPr>
        <w:t xml:space="preserve">Ir/ar kiti dokumentai, patvirtinantys </w:t>
      </w:r>
      <w:r w:rsidR="00306D68">
        <w:rPr>
          <w:rFonts w:ascii="Times New Roman" w:hAnsi="Times New Roman"/>
          <w:sz w:val="24"/>
          <w:szCs w:val="24"/>
          <w:lang w:val="lt-LT"/>
        </w:rPr>
        <w:t>prašyme</w:t>
      </w:r>
      <w:r>
        <w:rPr>
          <w:rFonts w:ascii="Times New Roman" w:hAnsi="Times New Roman"/>
          <w:sz w:val="24"/>
          <w:szCs w:val="24"/>
          <w:lang w:val="lt-LT"/>
        </w:rPr>
        <w:t xml:space="preserve"> dėstomas aplinkybes.</w:t>
      </w:r>
    </w:p>
    <w:p w14:paraId="354086D9" w14:textId="77777777" w:rsidR="00431CFE" w:rsidRDefault="00431CFE" w:rsidP="00431CFE">
      <w:pPr>
        <w:spacing w:after="0" w:line="240" w:lineRule="auto"/>
        <w:jc w:val="both"/>
        <w:rPr>
          <w:rFonts w:ascii="Times New Roman" w:hAnsi="Times New Roman"/>
          <w:sz w:val="24"/>
          <w:szCs w:val="24"/>
          <w:lang w:val="lt-LT"/>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5"/>
      </w:tblGrid>
      <w:tr w:rsidR="00033FA9" w14:paraId="21BFE495" w14:textId="77777777" w:rsidTr="00F42FFC">
        <w:tc>
          <w:tcPr>
            <w:tcW w:w="8895" w:type="dxa"/>
            <w:tcBorders>
              <w:top w:val="nil"/>
              <w:left w:val="nil"/>
              <w:bottom w:val="single" w:sz="4" w:space="0" w:color="auto"/>
              <w:right w:val="nil"/>
            </w:tcBorders>
          </w:tcPr>
          <w:p w14:paraId="07820329" w14:textId="77777777" w:rsidR="00DC6626" w:rsidRPr="00F42FFC" w:rsidRDefault="00DC6626" w:rsidP="00F42FFC">
            <w:pPr>
              <w:spacing w:after="0" w:line="240" w:lineRule="auto"/>
              <w:jc w:val="both"/>
              <w:rPr>
                <w:rFonts w:ascii="Times New Roman" w:hAnsi="Times New Roman"/>
                <w:sz w:val="24"/>
                <w:szCs w:val="24"/>
                <w:lang w:val="lt-LT"/>
              </w:rPr>
            </w:pPr>
          </w:p>
        </w:tc>
      </w:tr>
    </w:tbl>
    <w:p w14:paraId="59B0F3CE" w14:textId="77777777" w:rsidR="008128E2" w:rsidRDefault="00033FA9" w:rsidP="000215B0">
      <w:pPr>
        <w:spacing w:after="0" w:line="240" w:lineRule="auto"/>
        <w:ind w:left="1440" w:firstLine="720"/>
        <w:jc w:val="both"/>
        <w:rPr>
          <w:rFonts w:ascii="Times New Roman" w:hAnsi="Times New Roman"/>
          <w:sz w:val="20"/>
          <w:szCs w:val="20"/>
          <w:lang w:val="lt-LT"/>
        </w:rPr>
      </w:pPr>
      <w:r w:rsidRPr="00B423E7">
        <w:rPr>
          <w:rFonts w:ascii="Times New Roman" w:hAnsi="Times New Roman"/>
          <w:sz w:val="20"/>
          <w:szCs w:val="20"/>
          <w:lang w:val="lt-LT"/>
        </w:rPr>
        <w:t>(Pareiškėjo (-ų) parašas</w:t>
      </w:r>
      <w:r w:rsidR="00CF3DCC" w:rsidRPr="00B423E7">
        <w:rPr>
          <w:rFonts w:ascii="Times New Roman" w:hAnsi="Times New Roman"/>
          <w:sz w:val="20"/>
          <w:szCs w:val="20"/>
          <w:lang w:val="lt-LT"/>
        </w:rPr>
        <w:t>)</w:t>
      </w:r>
      <w:r w:rsidR="00CF3DCC" w:rsidRPr="00B423E7">
        <w:rPr>
          <w:rFonts w:ascii="Times New Roman" w:hAnsi="Times New Roman"/>
          <w:sz w:val="20"/>
          <w:szCs w:val="20"/>
          <w:lang w:val="lt-LT"/>
        </w:rPr>
        <w:tab/>
      </w:r>
      <w:r w:rsidR="00CF3DCC" w:rsidRPr="00B423E7">
        <w:rPr>
          <w:rFonts w:ascii="Times New Roman" w:hAnsi="Times New Roman"/>
          <w:sz w:val="20"/>
          <w:szCs w:val="20"/>
          <w:lang w:val="lt-LT"/>
        </w:rPr>
        <w:tab/>
      </w:r>
      <w:r w:rsidR="00CF3DCC" w:rsidRPr="00B423E7">
        <w:rPr>
          <w:rFonts w:ascii="Times New Roman" w:hAnsi="Times New Roman"/>
          <w:sz w:val="20"/>
          <w:szCs w:val="20"/>
          <w:lang w:val="lt-LT"/>
        </w:rPr>
        <w:tab/>
        <w:t>Vardas, pavardė</w:t>
      </w:r>
    </w:p>
    <w:p w14:paraId="74861135" w14:textId="77777777" w:rsidR="00791917" w:rsidRDefault="00791917" w:rsidP="00791917">
      <w:pPr>
        <w:spacing w:after="0" w:line="240" w:lineRule="auto"/>
        <w:jc w:val="both"/>
        <w:rPr>
          <w:rFonts w:ascii="Times New Roman" w:hAnsi="Times New Roman"/>
          <w:sz w:val="20"/>
          <w:szCs w:val="20"/>
          <w:lang w:val="lt-LT"/>
        </w:rPr>
      </w:pPr>
    </w:p>
    <w:p w14:paraId="303CCF1F" w14:textId="77777777" w:rsidR="00791917" w:rsidRPr="00B423E7" w:rsidRDefault="00791917" w:rsidP="00791917">
      <w:pPr>
        <w:spacing w:after="0" w:line="240" w:lineRule="auto"/>
        <w:jc w:val="both"/>
        <w:rPr>
          <w:rFonts w:ascii="Times New Roman" w:hAnsi="Times New Roman"/>
          <w:sz w:val="20"/>
          <w:szCs w:val="20"/>
          <w:lang w:val="lt-LT"/>
        </w:rPr>
      </w:pPr>
    </w:p>
    <w:sectPr w:rsidR="00791917" w:rsidRPr="00B423E7" w:rsidSect="008128E2">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174E93B" w14:textId="5380405A" w:rsidR="00BB2AAE" w:rsidRDefault="00BB2AAE" w:rsidP="00BB2AAE">
      <w:pPr>
        <w:pStyle w:val="CommentText"/>
      </w:pPr>
      <w:r>
        <w:rPr>
          <w:rStyle w:val="CommentReference"/>
        </w:rPr>
        <w:annotationRef/>
      </w:r>
      <w:r>
        <w:rPr>
          <w:rStyle w:val="CommentReference"/>
        </w:rPr>
        <w:annotationRef/>
      </w:r>
      <w:proofErr w:type="spellStart"/>
      <w:r>
        <w:t>Pagal</w:t>
      </w:r>
      <w:proofErr w:type="spellEnd"/>
      <w:r>
        <w:t xml:space="preserve"> </w:t>
      </w:r>
      <w:proofErr w:type="spellStart"/>
      <w:r>
        <w:t>pareiškėjo</w:t>
      </w:r>
      <w:proofErr w:type="spellEnd"/>
      <w:r>
        <w:t xml:space="preserve"> </w:t>
      </w:r>
      <w:proofErr w:type="spellStart"/>
      <w:r>
        <w:t>gyvenamąją</w:t>
      </w:r>
      <w:proofErr w:type="spellEnd"/>
      <w:r>
        <w:t xml:space="preserve"> </w:t>
      </w:r>
      <w:proofErr w:type="spellStart"/>
      <w:r>
        <w:t>vietą</w:t>
      </w:r>
      <w:proofErr w:type="spellEnd"/>
      <w:r>
        <w:t xml:space="preserve"> </w:t>
      </w:r>
      <w:proofErr w:type="spellStart"/>
      <w:r>
        <w:t>ar</w:t>
      </w:r>
      <w:proofErr w:type="spellEnd"/>
      <w:r>
        <w:t xml:space="preserve"> </w:t>
      </w:r>
      <w:proofErr w:type="spellStart"/>
      <w:r>
        <w:t>buveinę</w:t>
      </w:r>
      <w:proofErr w:type="spellEnd"/>
      <w:r>
        <w:t xml:space="preserve">, </w:t>
      </w:r>
      <w:proofErr w:type="spellStart"/>
      <w:r>
        <w:t>remiantis</w:t>
      </w:r>
      <w:proofErr w:type="spellEnd"/>
      <w:r>
        <w:t xml:space="preserve"> CPK 580 str. </w:t>
      </w:r>
    </w:p>
    <w:p w14:paraId="79166C14" w14:textId="6D2437A0" w:rsidR="00BB2AAE" w:rsidRDefault="00BB2AAE">
      <w:pPr>
        <w:pStyle w:val="CommentText"/>
      </w:pPr>
    </w:p>
  </w:comment>
  <w:comment w:id="1" w:author="Author" w:initials="A">
    <w:p w14:paraId="23AC17FE" w14:textId="77777777" w:rsidR="0024748C" w:rsidRDefault="0024748C" w:rsidP="0024748C">
      <w:pPr>
        <w:pStyle w:val="CommentText"/>
      </w:pPr>
      <w:r>
        <w:rPr>
          <w:rStyle w:val="CommentReference"/>
        </w:rPr>
        <w:annotationRef/>
      </w:r>
      <w:r>
        <w:rPr>
          <w:rStyle w:val="CommentReference"/>
        </w:rPr>
        <w:annotationRef/>
      </w:r>
      <w:proofErr w:type="spellStart"/>
      <w:r w:rsidRPr="00AD20B5">
        <w:t>Teismų</w:t>
      </w:r>
      <w:proofErr w:type="spellEnd"/>
      <w:r w:rsidRPr="00AD20B5">
        <w:t xml:space="preserve"> </w:t>
      </w:r>
      <w:proofErr w:type="spellStart"/>
      <w:r w:rsidRPr="00AD20B5">
        <w:t>teritorijos</w:t>
      </w:r>
      <w:proofErr w:type="spellEnd"/>
      <w:r>
        <w:t xml:space="preserve"> </w:t>
      </w:r>
      <w:hyperlink r:id="rId1" w:history="1">
        <w:r w:rsidRPr="00745096">
          <w:rPr>
            <w:rStyle w:val="Hyperlink"/>
          </w:rPr>
          <w:t>https://www.teismai.lt/lt/visuomenei-ir-ziniasklaidai/teismai-ir-teisejai/teismu-veiklos-teritoriju-sarasas/1866</w:t>
        </w:r>
      </w:hyperlink>
    </w:p>
    <w:p w14:paraId="1756DAD2" w14:textId="427F458E" w:rsidR="0024748C" w:rsidRDefault="0024748C">
      <w:pPr>
        <w:pStyle w:val="CommentText"/>
      </w:pPr>
    </w:p>
  </w:comment>
  <w:comment w:id="2" w:author="Author" w:initials="A">
    <w:p w14:paraId="279C2264" w14:textId="00C89664" w:rsidR="0024748C" w:rsidRDefault="0024748C">
      <w:pPr>
        <w:pStyle w:val="CommentText"/>
      </w:pPr>
      <w:r>
        <w:rPr>
          <w:rStyle w:val="CommentReference"/>
        </w:rPr>
        <w:annotationRef/>
      </w:r>
      <w:proofErr w:type="spellStart"/>
      <w:r>
        <w:t>Jei</w:t>
      </w:r>
      <w:proofErr w:type="spellEnd"/>
      <w:r>
        <w:t xml:space="preserve"> </w:t>
      </w:r>
      <w:proofErr w:type="spellStart"/>
      <w:r>
        <w:t>yra</w:t>
      </w:r>
      <w:proofErr w:type="spellEnd"/>
    </w:p>
  </w:comment>
  <w:comment w:id="3" w:author="Author" w:initials="A">
    <w:p w14:paraId="06427E42" w14:textId="1B6AB9BA" w:rsidR="009B2718" w:rsidRDefault="009B2718">
      <w:pPr>
        <w:pStyle w:val="CommentText"/>
      </w:pPr>
      <w:r>
        <w:rPr>
          <w:rStyle w:val="CommentReference"/>
        </w:rPr>
        <w:annotationRef/>
      </w:r>
      <w:r>
        <w:t xml:space="preserve">Kur </w:t>
      </w:r>
      <w:proofErr w:type="spellStart"/>
      <w:r>
        <w:t>ir</w:t>
      </w:r>
      <w:proofErr w:type="spellEnd"/>
      <w:r>
        <w:t xml:space="preserve"> </w:t>
      </w:r>
      <w:proofErr w:type="spellStart"/>
      <w:r>
        <w:t>kokia</w:t>
      </w:r>
      <w:proofErr w:type="spellEnd"/>
      <w:r>
        <w:t xml:space="preserve"> </w:t>
      </w:r>
      <w:proofErr w:type="spellStart"/>
      <w:r>
        <w:t>gyvenamoji</w:t>
      </w:r>
      <w:proofErr w:type="spellEnd"/>
      <w:r>
        <w:t xml:space="preserve"> </w:t>
      </w:r>
      <w:proofErr w:type="spellStart"/>
      <w:r>
        <w:t>vieta</w:t>
      </w:r>
      <w:proofErr w:type="spellEnd"/>
      <w:r>
        <w:t xml:space="preserve"> bus </w:t>
      </w:r>
      <w:proofErr w:type="spellStart"/>
      <w:r>
        <w:t>suteikiama</w:t>
      </w:r>
      <w:proofErr w:type="spellEnd"/>
      <w:r>
        <w:t xml:space="preserve"> </w:t>
      </w:r>
      <w:proofErr w:type="spellStart"/>
      <w:r>
        <w:t>vaikui</w:t>
      </w:r>
      <w:proofErr w:type="spellEnd"/>
      <w:r>
        <w:t xml:space="preserve">. Kaip </w:t>
      </w:r>
      <w:proofErr w:type="spellStart"/>
      <w:r>
        <w:t>gyvenamoji</w:t>
      </w:r>
      <w:proofErr w:type="spellEnd"/>
      <w:r>
        <w:t xml:space="preserve"> </w:t>
      </w:r>
      <w:proofErr w:type="spellStart"/>
      <w:r>
        <w:t>aplinka</w:t>
      </w:r>
      <w:proofErr w:type="spellEnd"/>
      <w:r>
        <w:t xml:space="preserve"> </w:t>
      </w:r>
      <w:proofErr w:type="spellStart"/>
      <w:r>
        <w:t>užtikrins</w:t>
      </w:r>
      <w:proofErr w:type="spellEnd"/>
      <w:r>
        <w:t xml:space="preserve"> </w:t>
      </w:r>
      <w:proofErr w:type="spellStart"/>
      <w:r>
        <w:t>vaiko</w:t>
      </w:r>
      <w:proofErr w:type="spellEnd"/>
      <w:r>
        <w:t xml:space="preserve"> </w:t>
      </w:r>
      <w:proofErr w:type="spellStart"/>
      <w:r>
        <w:t>interesų</w:t>
      </w:r>
      <w:proofErr w:type="spellEnd"/>
      <w:r>
        <w:t xml:space="preserve"> </w:t>
      </w:r>
      <w:proofErr w:type="spellStart"/>
      <w:r>
        <w:t>apsaugą</w:t>
      </w:r>
      <w:proofErr w:type="spellEnd"/>
      <w:r>
        <w:t xml:space="preserve"> (</w:t>
      </w:r>
      <w:proofErr w:type="spellStart"/>
      <w:r>
        <w:t>pvz</w:t>
      </w:r>
      <w:proofErr w:type="spellEnd"/>
      <w:r>
        <w:t xml:space="preserve">.: </w:t>
      </w:r>
      <w:proofErr w:type="spellStart"/>
      <w:r>
        <w:t>lengvai</w:t>
      </w:r>
      <w:proofErr w:type="spellEnd"/>
      <w:r>
        <w:t xml:space="preserve"> </w:t>
      </w:r>
      <w:proofErr w:type="spellStart"/>
      <w:r>
        <w:t>pasiekiamas</w:t>
      </w:r>
      <w:proofErr w:type="spellEnd"/>
      <w:r>
        <w:t xml:space="preserve"> </w:t>
      </w:r>
      <w:proofErr w:type="spellStart"/>
      <w:r>
        <w:t>darželis</w:t>
      </w:r>
      <w:proofErr w:type="spellEnd"/>
      <w:r>
        <w:t>/</w:t>
      </w:r>
      <w:proofErr w:type="spellStart"/>
      <w:r>
        <w:t>mokykla</w:t>
      </w:r>
      <w:proofErr w:type="spellEnd"/>
      <w:r>
        <w:t xml:space="preserve">, </w:t>
      </w:r>
      <w:proofErr w:type="spellStart"/>
      <w:r>
        <w:t>pakankamas</w:t>
      </w:r>
      <w:proofErr w:type="spellEnd"/>
      <w:r>
        <w:t xml:space="preserve"> </w:t>
      </w:r>
      <w:proofErr w:type="spellStart"/>
      <w:r>
        <w:t>individualaus</w:t>
      </w:r>
      <w:proofErr w:type="spellEnd"/>
      <w:r>
        <w:t xml:space="preserve"> </w:t>
      </w:r>
      <w:proofErr w:type="spellStart"/>
      <w:r>
        <w:t>ploto</w:t>
      </w:r>
      <w:proofErr w:type="spellEnd"/>
      <w:r>
        <w:t xml:space="preserve"> </w:t>
      </w:r>
      <w:proofErr w:type="spellStart"/>
      <w:r>
        <w:t>vaikui</w:t>
      </w:r>
      <w:proofErr w:type="spellEnd"/>
      <w:r>
        <w:t xml:space="preserve"> </w:t>
      </w:r>
      <w:proofErr w:type="spellStart"/>
      <w:r>
        <w:t>suteikimas</w:t>
      </w:r>
      <w:proofErr w:type="spellEnd"/>
      <w:r>
        <w:t xml:space="preserve"> (</w:t>
      </w:r>
      <w:proofErr w:type="spellStart"/>
      <w:r>
        <w:t>kambarių</w:t>
      </w:r>
      <w:proofErr w:type="spellEnd"/>
      <w:r>
        <w:t xml:space="preserve"> </w:t>
      </w:r>
      <w:proofErr w:type="spellStart"/>
      <w:r>
        <w:t>skaičius</w:t>
      </w:r>
      <w:proofErr w:type="spellEnd"/>
      <w:r>
        <w:t>)).</w:t>
      </w:r>
      <w:r w:rsidR="00EF71B6">
        <w:t xml:space="preserve"> </w:t>
      </w:r>
      <w:proofErr w:type="spellStart"/>
      <w:r w:rsidR="00EF71B6">
        <w:t>Gali</w:t>
      </w:r>
      <w:proofErr w:type="spellEnd"/>
      <w:r w:rsidR="00EF71B6">
        <w:t xml:space="preserve"> </w:t>
      </w:r>
      <w:proofErr w:type="spellStart"/>
      <w:r w:rsidR="00EF71B6">
        <w:t>būti</w:t>
      </w:r>
      <w:proofErr w:type="spellEnd"/>
      <w:r w:rsidR="00EF71B6">
        <w:t xml:space="preserve"> </w:t>
      </w:r>
      <w:proofErr w:type="spellStart"/>
      <w:r w:rsidR="00EF71B6">
        <w:t>nurodoma</w:t>
      </w:r>
      <w:proofErr w:type="spellEnd"/>
      <w:r w:rsidR="00EF71B6">
        <w:t xml:space="preserve"> </w:t>
      </w:r>
      <w:proofErr w:type="spellStart"/>
      <w:r w:rsidR="00EF71B6">
        <w:t>suteikiamo</w:t>
      </w:r>
      <w:proofErr w:type="spellEnd"/>
      <w:r w:rsidR="00EF71B6">
        <w:t xml:space="preserve"> </w:t>
      </w:r>
      <w:proofErr w:type="spellStart"/>
      <w:r w:rsidR="00EF71B6">
        <w:t>būsto</w:t>
      </w:r>
      <w:proofErr w:type="spellEnd"/>
      <w:r w:rsidR="00EF71B6">
        <w:t xml:space="preserve"> </w:t>
      </w:r>
      <w:proofErr w:type="spellStart"/>
      <w:r w:rsidR="00EF71B6">
        <w:t>būklė</w:t>
      </w:r>
      <w:proofErr w:type="spellEnd"/>
      <w:r w:rsidR="00EF71B6">
        <w:t xml:space="preserve">. </w:t>
      </w:r>
    </w:p>
  </w:comment>
  <w:comment w:id="4" w:author="Author" w:initials="A">
    <w:p w14:paraId="50944AB9" w14:textId="264F389B" w:rsidR="009B2718" w:rsidRDefault="009B2718">
      <w:pPr>
        <w:pStyle w:val="CommentText"/>
      </w:pPr>
      <w:r>
        <w:rPr>
          <w:rStyle w:val="CommentReference"/>
        </w:rPr>
        <w:annotationRef/>
      </w:r>
      <w:proofErr w:type="spellStart"/>
      <w:r>
        <w:t>Gyvenamojo</w:t>
      </w:r>
      <w:proofErr w:type="spellEnd"/>
      <w:r>
        <w:t xml:space="preserve"> </w:t>
      </w:r>
      <w:proofErr w:type="spellStart"/>
      <w:r>
        <w:t>būsto</w:t>
      </w:r>
      <w:proofErr w:type="spellEnd"/>
      <w:r>
        <w:t xml:space="preserve"> </w:t>
      </w:r>
      <w:proofErr w:type="spellStart"/>
      <w:r>
        <w:t>pardavimas</w:t>
      </w:r>
      <w:proofErr w:type="spellEnd"/>
      <w:r>
        <w:t xml:space="preserve"> </w:t>
      </w:r>
      <w:proofErr w:type="spellStart"/>
      <w:r>
        <w:t>siekiant</w:t>
      </w:r>
      <w:proofErr w:type="spellEnd"/>
      <w:r>
        <w:t xml:space="preserve"> </w:t>
      </w:r>
      <w:proofErr w:type="spellStart"/>
      <w:r>
        <w:t>įsigyti</w:t>
      </w:r>
      <w:proofErr w:type="spellEnd"/>
      <w:r>
        <w:t xml:space="preserve"> </w:t>
      </w:r>
      <w:proofErr w:type="spellStart"/>
      <w:r>
        <w:t>naują</w:t>
      </w:r>
      <w:proofErr w:type="spellEnd"/>
      <w:r>
        <w:t xml:space="preserve"> </w:t>
      </w:r>
      <w:proofErr w:type="spellStart"/>
      <w:r>
        <w:t>gyvenamąjį</w:t>
      </w:r>
      <w:proofErr w:type="spellEnd"/>
      <w:r>
        <w:t xml:space="preserve"> </w:t>
      </w:r>
      <w:proofErr w:type="spellStart"/>
      <w:r>
        <w:t>būstą</w:t>
      </w:r>
      <w:proofErr w:type="spellEnd"/>
      <w:r>
        <w:t xml:space="preserve">, </w:t>
      </w:r>
    </w:p>
  </w:comment>
  <w:comment w:id="5" w:author="Author" w:initials="A">
    <w:p w14:paraId="3DA90B91" w14:textId="77777777" w:rsidR="00DD6BB5" w:rsidRPr="00ED7927" w:rsidRDefault="00DD6BB5" w:rsidP="00DD6BB5">
      <w:pPr>
        <w:spacing w:after="0" w:line="240" w:lineRule="auto"/>
        <w:rPr>
          <w:rFonts w:eastAsia="Times New Roman" w:cs="Calibri"/>
          <w:sz w:val="20"/>
          <w:szCs w:val="20"/>
          <w:lang w:eastAsia="en-GB"/>
        </w:rPr>
      </w:pPr>
      <w:r>
        <w:rPr>
          <w:rStyle w:val="CommentReference"/>
        </w:rPr>
        <w:annotationRef/>
      </w:r>
      <w:r w:rsidRPr="00ED7927">
        <w:rPr>
          <w:rFonts w:eastAsia="Times New Roman" w:cs="Calibri"/>
          <w:color w:val="000000"/>
          <w:sz w:val="20"/>
          <w:szCs w:val="20"/>
          <w:shd w:val="clear" w:color="auto" w:fill="FFFFFF"/>
          <w:lang w:eastAsia="en-GB"/>
        </w:rPr>
        <w:t>Preliminari buto ar gyvenamojo namo pirkimo-pardavimo sutartis, kreditavimo sutartis ar bent jau nurodytos jos sąlygos, sutartis dėl avanso sumokėjimo už perkamą butą, banko sutikimas, ir panašiai), vaiko teisių apsaugos galimybes sandorio neįvykdymo atveju bei kiti įrodymai, kuriuos teismas pripažintų reikšmingais sprendžiant klausimą dėl leidimo išdavimo.</w:t>
      </w:r>
    </w:p>
    <w:p w14:paraId="7DA7BDD9" w14:textId="192D958A" w:rsidR="00DD6BB5" w:rsidRDefault="00DD6BB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166C14" w15:done="0"/>
  <w15:commentEx w15:paraId="1756DAD2" w15:paraIdParent="79166C14" w15:done="0"/>
  <w15:commentEx w15:paraId="279C2264" w15:done="0"/>
  <w15:commentEx w15:paraId="06427E42" w15:done="0"/>
  <w15:commentEx w15:paraId="50944AB9" w15:done="0"/>
  <w15:commentEx w15:paraId="7DA7B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166C14" w16cid:durableId="22B867A1"/>
  <w16cid:commentId w16cid:paraId="1756DAD2" w16cid:durableId="22EE17CE"/>
  <w16cid:commentId w16cid:paraId="279C2264" w16cid:durableId="22EE17CF"/>
  <w16cid:commentId w16cid:paraId="06427E42" w16cid:durableId="22B85B5C"/>
  <w16cid:commentId w16cid:paraId="50944AB9" w16cid:durableId="22B85C96"/>
  <w16cid:commentId w16cid:paraId="7DA7BDD9" w16cid:durableId="22B87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A70BC" w14:textId="77777777" w:rsidR="007B26FB" w:rsidRDefault="007B26FB" w:rsidP="00DD4D63">
      <w:pPr>
        <w:spacing w:after="0" w:line="240" w:lineRule="auto"/>
      </w:pPr>
      <w:r>
        <w:separator/>
      </w:r>
    </w:p>
  </w:endnote>
  <w:endnote w:type="continuationSeparator" w:id="0">
    <w:p w14:paraId="385BBB82" w14:textId="77777777" w:rsidR="007B26FB" w:rsidRDefault="007B26FB" w:rsidP="00DD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1B62" w14:textId="77777777" w:rsidR="007B26FB" w:rsidRDefault="007B26FB" w:rsidP="00DD4D63">
      <w:pPr>
        <w:spacing w:after="0" w:line="240" w:lineRule="auto"/>
      </w:pPr>
      <w:r>
        <w:separator/>
      </w:r>
    </w:p>
  </w:footnote>
  <w:footnote w:type="continuationSeparator" w:id="0">
    <w:p w14:paraId="5F2A5415" w14:textId="77777777" w:rsidR="007B26FB" w:rsidRDefault="007B26FB" w:rsidP="00DD4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C582D"/>
    <w:multiLevelType w:val="hybridMultilevel"/>
    <w:tmpl w:val="B6427122"/>
    <w:lvl w:ilvl="0" w:tplc="0CD0F3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DCC"/>
    <w:rsid w:val="000172B9"/>
    <w:rsid w:val="000215B0"/>
    <w:rsid w:val="000322FE"/>
    <w:rsid w:val="00033FA9"/>
    <w:rsid w:val="000F1D17"/>
    <w:rsid w:val="00101595"/>
    <w:rsid w:val="00177D51"/>
    <w:rsid w:val="001A6E85"/>
    <w:rsid w:val="001D15B4"/>
    <w:rsid w:val="001E5D4D"/>
    <w:rsid w:val="002306F4"/>
    <w:rsid w:val="00237794"/>
    <w:rsid w:val="0024748C"/>
    <w:rsid w:val="00284540"/>
    <w:rsid w:val="002B156E"/>
    <w:rsid w:val="002E48E3"/>
    <w:rsid w:val="00305824"/>
    <w:rsid w:val="00306D68"/>
    <w:rsid w:val="0031010E"/>
    <w:rsid w:val="00377EB9"/>
    <w:rsid w:val="003A531B"/>
    <w:rsid w:val="003E0ECA"/>
    <w:rsid w:val="00431CFE"/>
    <w:rsid w:val="004A42B5"/>
    <w:rsid w:val="00501784"/>
    <w:rsid w:val="0057307B"/>
    <w:rsid w:val="00580937"/>
    <w:rsid w:val="00583855"/>
    <w:rsid w:val="005B338C"/>
    <w:rsid w:val="005C39B0"/>
    <w:rsid w:val="005E163E"/>
    <w:rsid w:val="005F4048"/>
    <w:rsid w:val="0063466F"/>
    <w:rsid w:val="006377E5"/>
    <w:rsid w:val="00665DC2"/>
    <w:rsid w:val="006D0797"/>
    <w:rsid w:val="00726848"/>
    <w:rsid w:val="00791917"/>
    <w:rsid w:val="007B26FB"/>
    <w:rsid w:val="007F779A"/>
    <w:rsid w:val="00805789"/>
    <w:rsid w:val="008128E2"/>
    <w:rsid w:val="00845128"/>
    <w:rsid w:val="00846813"/>
    <w:rsid w:val="00870581"/>
    <w:rsid w:val="00885D2A"/>
    <w:rsid w:val="00895586"/>
    <w:rsid w:val="009465F7"/>
    <w:rsid w:val="009568CD"/>
    <w:rsid w:val="009A2EE8"/>
    <w:rsid w:val="009A4F19"/>
    <w:rsid w:val="009B023F"/>
    <w:rsid w:val="009B2718"/>
    <w:rsid w:val="009B4809"/>
    <w:rsid w:val="009C6288"/>
    <w:rsid w:val="009D51B2"/>
    <w:rsid w:val="00A466E3"/>
    <w:rsid w:val="00A533F4"/>
    <w:rsid w:val="00A70665"/>
    <w:rsid w:val="00A71792"/>
    <w:rsid w:val="00AA75B2"/>
    <w:rsid w:val="00B423E7"/>
    <w:rsid w:val="00BA468F"/>
    <w:rsid w:val="00BB2AAE"/>
    <w:rsid w:val="00BE26B1"/>
    <w:rsid w:val="00BE66B4"/>
    <w:rsid w:val="00BF2100"/>
    <w:rsid w:val="00C20DB5"/>
    <w:rsid w:val="00C56EF2"/>
    <w:rsid w:val="00C74EA8"/>
    <w:rsid w:val="00CF3DCC"/>
    <w:rsid w:val="00DA2D08"/>
    <w:rsid w:val="00DA4659"/>
    <w:rsid w:val="00DC6626"/>
    <w:rsid w:val="00DD4D63"/>
    <w:rsid w:val="00DD6BB5"/>
    <w:rsid w:val="00E075C2"/>
    <w:rsid w:val="00E73DFA"/>
    <w:rsid w:val="00EA1292"/>
    <w:rsid w:val="00EB2FE2"/>
    <w:rsid w:val="00ED7927"/>
    <w:rsid w:val="00EF71B6"/>
    <w:rsid w:val="00F42FFC"/>
    <w:rsid w:val="00F64716"/>
    <w:rsid w:val="00F64C79"/>
    <w:rsid w:val="00FC60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4F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C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DCC"/>
    <w:pPr>
      <w:tabs>
        <w:tab w:val="center" w:pos="4513"/>
        <w:tab w:val="right" w:pos="9026"/>
      </w:tabs>
    </w:pPr>
  </w:style>
  <w:style w:type="character" w:customStyle="1" w:styleId="HeaderChar">
    <w:name w:val="Header Char"/>
    <w:link w:val="Header"/>
    <w:uiPriority w:val="99"/>
    <w:semiHidden/>
    <w:rsid w:val="00CF3DCC"/>
    <w:rPr>
      <w:rFonts w:ascii="Calibri" w:eastAsia="Calibri" w:hAnsi="Calibri" w:cs="Times New Roman"/>
      <w:lang w:val="en-GB"/>
    </w:rPr>
  </w:style>
  <w:style w:type="paragraph" w:styleId="Footer">
    <w:name w:val="footer"/>
    <w:basedOn w:val="Normal"/>
    <w:link w:val="FooterChar"/>
    <w:uiPriority w:val="99"/>
    <w:semiHidden/>
    <w:unhideWhenUsed/>
    <w:rsid w:val="00CF3DCC"/>
    <w:pPr>
      <w:tabs>
        <w:tab w:val="center" w:pos="4513"/>
        <w:tab w:val="right" w:pos="9026"/>
      </w:tabs>
    </w:pPr>
  </w:style>
  <w:style w:type="character" w:customStyle="1" w:styleId="FooterChar">
    <w:name w:val="Footer Char"/>
    <w:link w:val="Footer"/>
    <w:uiPriority w:val="99"/>
    <w:semiHidden/>
    <w:rsid w:val="00CF3DCC"/>
    <w:rPr>
      <w:rFonts w:ascii="Calibri" w:eastAsia="Calibri" w:hAnsi="Calibri" w:cs="Times New Roman"/>
      <w:lang w:val="en-GB"/>
    </w:rPr>
  </w:style>
  <w:style w:type="table" w:styleId="TableGrid">
    <w:name w:val="Table Grid"/>
    <w:basedOn w:val="TableNormal"/>
    <w:uiPriority w:val="59"/>
    <w:rsid w:val="00812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2718"/>
    <w:rPr>
      <w:sz w:val="16"/>
      <w:szCs w:val="16"/>
    </w:rPr>
  </w:style>
  <w:style w:type="paragraph" w:styleId="CommentText">
    <w:name w:val="annotation text"/>
    <w:basedOn w:val="Normal"/>
    <w:link w:val="CommentTextChar"/>
    <w:uiPriority w:val="99"/>
    <w:semiHidden/>
    <w:unhideWhenUsed/>
    <w:rsid w:val="009B2718"/>
    <w:rPr>
      <w:sz w:val="20"/>
      <w:szCs w:val="20"/>
    </w:rPr>
  </w:style>
  <w:style w:type="character" w:customStyle="1" w:styleId="CommentTextChar">
    <w:name w:val="Comment Text Char"/>
    <w:link w:val="CommentText"/>
    <w:uiPriority w:val="99"/>
    <w:semiHidden/>
    <w:rsid w:val="009B2718"/>
    <w:rPr>
      <w:lang w:val="en-GB" w:eastAsia="en-US"/>
    </w:rPr>
  </w:style>
  <w:style w:type="paragraph" w:styleId="CommentSubject">
    <w:name w:val="annotation subject"/>
    <w:basedOn w:val="CommentText"/>
    <w:next w:val="CommentText"/>
    <w:link w:val="CommentSubjectChar"/>
    <w:uiPriority w:val="99"/>
    <w:semiHidden/>
    <w:unhideWhenUsed/>
    <w:rsid w:val="009B2718"/>
    <w:rPr>
      <w:b/>
      <w:bCs/>
    </w:rPr>
  </w:style>
  <w:style w:type="character" w:customStyle="1" w:styleId="CommentSubjectChar">
    <w:name w:val="Comment Subject Char"/>
    <w:link w:val="CommentSubject"/>
    <w:uiPriority w:val="99"/>
    <w:semiHidden/>
    <w:rsid w:val="009B2718"/>
    <w:rPr>
      <w:b/>
      <w:bCs/>
      <w:lang w:val="en-GB" w:eastAsia="en-US"/>
    </w:rPr>
  </w:style>
  <w:style w:type="paragraph" w:styleId="BalloonText">
    <w:name w:val="Balloon Text"/>
    <w:basedOn w:val="Normal"/>
    <w:link w:val="BalloonTextChar"/>
    <w:uiPriority w:val="99"/>
    <w:semiHidden/>
    <w:unhideWhenUsed/>
    <w:rsid w:val="009B271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9B2718"/>
    <w:rPr>
      <w:rFonts w:ascii="Times New Roman" w:hAnsi="Times New Roman"/>
      <w:sz w:val="18"/>
      <w:szCs w:val="18"/>
      <w:lang w:val="en-GB" w:eastAsia="en-US"/>
    </w:rPr>
  </w:style>
  <w:style w:type="character" w:styleId="Hyperlink">
    <w:name w:val="Hyperlink"/>
    <w:uiPriority w:val="99"/>
    <w:unhideWhenUsed/>
    <w:rsid w:val="002474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8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teismai.lt/lt/visuomenei-ir-ziniasklaidai/teismai-ir-teisejai/teismu-veiklos-teritoriju-sarasas/1866"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1473</Words>
  <Characters>840</Characters>
  <Application>Microsoft Office Word</Application>
  <DocSecurity>0</DocSecurity>
  <Lines>7</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2020-08-24T07:41:00Z</dcterms:created>
  <dcterms:modified xsi:type="dcterms:W3CDTF">2020-08-24T07:41:00Z</dcterms:modified>
</cp:coreProperties>
</file>